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2A" w:rsidRPr="0072292A" w:rsidRDefault="0072292A" w:rsidP="0072292A">
      <w:pPr>
        <w:pStyle w:val="a3"/>
        <w:spacing w:line="360" w:lineRule="auto"/>
        <w:ind w:firstLineChars="200" w:firstLine="64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bookmarkStart w:id="0" w:name="_Toc22840"/>
      <w:bookmarkStart w:id="1" w:name="_Toc27746"/>
      <w:bookmarkStart w:id="2" w:name="_Toc991"/>
      <w:proofErr w:type="gramStart"/>
      <w:r w:rsidRPr="0072292A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业财数据分析</w:t>
      </w:r>
      <w:proofErr w:type="gramEnd"/>
      <w:r w:rsidRPr="0072292A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与挖掘平台项目</w:t>
      </w:r>
      <w:r w:rsidR="00896AD0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第三次</w:t>
      </w:r>
      <w:r w:rsidRPr="0072292A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招标公告</w:t>
      </w:r>
    </w:p>
    <w:p w:rsidR="0072292A" w:rsidRPr="00750A1F" w:rsidRDefault="0072292A" w:rsidP="0072292A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50A1F">
        <w:rPr>
          <w:rFonts w:asciiTheme="minorEastAsia" w:eastAsiaTheme="minorEastAsia" w:hAnsiTheme="minorEastAsia"/>
          <w:color w:val="000000" w:themeColor="text1"/>
          <w:sz w:val="21"/>
          <w:szCs w:val="21"/>
        </w:rPr>
        <w:t>根据《深圳经济特区政府采购条例》、《深圳经济特区政府采购条例实施细则》和《深圳网上政府采购管理暂行办法》的有关规定，深圳</w:t>
      </w:r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信息职业技术学院就</w:t>
      </w:r>
      <w:r w:rsidRPr="00750A1F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业财数据分析与挖掘平台项目</w:t>
      </w:r>
      <w:r w:rsidRPr="00750A1F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，采用公开招标的方式，欢迎符合资格的供应商参加投标。 </w:t>
      </w:r>
    </w:p>
    <w:p w:rsidR="0072292A" w:rsidRPr="00750A1F" w:rsidRDefault="0072292A" w:rsidP="0072292A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3" w:name="_Toc8047201"/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一、采购项目的名称、预算金额及最高限价</w:t>
      </w:r>
      <w:bookmarkEnd w:id="0"/>
      <w:bookmarkEnd w:id="1"/>
      <w:bookmarkEnd w:id="2"/>
      <w:bookmarkEnd w:id="3"/>
    </w:p>
    <w:p w:rsidR="0072292A" w:rsidRPr="00750A1F" w:rsidRDefault="0072292A" w:rsidP="0072292A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1.项目名称： </w:t>
      </w:r>
      <w:proofErr w:type="gramStart"/>
      <w:r w:rsidRPr="00750A1F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业财数据分析</w:t>
      </w:r>
      <w:proofErr w:type="gramEnd"/>
      <w:r w:rsidRPr="00750A1F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与挖掘平台项目</w:t>
      </w:r>
    </w:p>
    <w:p w:rsidR="0072292A" w:rsidRPr="00750A1F" w:rsidRDefault="0072292A" w:rsidP="0072292A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2.招标编号：</w:t>
      </w:r>
      <w:r w:rsidRPr="00750A1F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YNZB-2019072</w:t>
      </w:r>
    </w:p>
    <w:p w:rsidR="0072292A" w:rsidRPr="00750A1F" w:rsidRDefault="0072292A" w:rsidP="0072292A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3.预算金额及最高限价</w:t>
      </w:r>
      <w:r w:rsidRPr="008E56F7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 xml:space="preserve">壹拾伍万元整（￥150000.00 ） </w:t>
      </w:r>
    </w:p>
    <w:p w:rsidR="0072292A" w:rsidRPr="00750A1F" w:rsidRDefault="0072292A" w:rsidP="0072292A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4.本项目服务清单：</w:t>
      </w:r>
      <w:bookmarkStart w:id="4" w:name="_Toc3083"/>
      <w:bookmarkStart w:id="5" w:name="_Toc14239"/>
      <w:bookmarkStart w:id="6" w:name="_Toc29205"/>
      <w:bookmarkStart w:id="7" w:name="_Toc8047202"/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9"/>
        <w:gridCol w:w="1550"/>
        <w:gridCol w:w="3251"/>
        <w:gridCol w:w="1172"/>
      </w:tblGrid>
      <w:tr w:rsidR="0072292A" w:rsidRPr="00750A1F" w:rsidTr="00FB0381">
        <w:trPr>
          <w:trHeight w:val="433"/>
          <w:jc w:val="center"/>
        </w:trPr>
        <w:tc>
          <w:tcPr>
            <w:tcW w:w="3069" w:type="dxa"/>
            <w:vAlign w:val="center"/>
          </w:tcPr>
          <w:p w:rsidR="0072292A" w:rsidRPr="00750A1F" w:rsidRDefault="0072292A" w:rsidP="00FB038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 w:rsidRPr="00750A1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项目名称</w:t>
            </w:r>
          </w:p>
        </w:tc>
        <w:tc>
          <w:tcPr>
            <w:tcW w:w="1550" w:type="dxa"/>
            <w:vAlign w:val="center"/>
          </w:tcPr>
          <w:p w:rsidR="0072292A" w:rsidRPr="00750A1F" w:rsidRDefault="0072292A" w:rsidP="00FB038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 w:rsidRPr="00750A1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招标编号</w:t>
            </w:r>
          </w:p>
        </w:tc>
        <w:tc>
          <w:tcPr>
            <w:tcW w:w="3251" w:type="dxa"/>
            <w:vAlign w:val="center"/>
          </w:tcPr>
          <w:p w:rsidR="0072292A" w:rsidRPr="00750A1F" w:rsidRDefault="0072292A" w:rsidP="00FB038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 w:rsidRPr="00750A1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需求内容</w:t>
            </w:r>
          </w:p>
        </w:tc>
        <w:tc>
          <w:tcPr>
            <w:tcW w:w="1172" w:type="dxa"/>
            <w:vAlign w:val="center"/>
          </w:tcPr>
          <w:p w:rsidR="0072292A" w:rsidRPr="00750A1F" w:rsidRDefault="0072292A" w:rsidP="00FB038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 w:rsidRPr="00750A1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数量</w:t>
            </w:r>
          </w:p>
        </w:tc>
      </w:tr>
      <w:tr w:rsidR="0072292A" w:rsidRPr="00750A1F" w:rsidTr="00FB0381">
        <w:trPr>
          <w:trHeight w:val="678"/>
          <w:jc w:val="center"/>
        </w:trPr>
        <w:tc>
          <w:tcPr>
            <w:tcW w:w="3069" w:type="dxa"/>
            <w:vAlign w:val="center"/>
          </w:tcPr>
          <w:p w:rsidR="0072292A" w:rsidRPr="00750A1F" w:rsidRDefault="0072292A" w:rsidP="00FB0381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proofErr w:type="gramStart"/>
            <w:r w:rsidRPr="00750A1F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业财数据分析</w:t>
            </w:r>
            <w:proofErr w:type="gramEnd"/>
            <w:r w:rsidRPr="00750A1F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与挖掘平台项目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72292A" w:rsidRPr="00750A1F" w:rsidRDefault="0072292A" w:rsidP="00FB0381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750A1F"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YNZB-2019072</w:t>
            </w:r>
          </w:p>
        </w:tc>
        <w:tc>
          <w:tcPr>
            <w:tcW w:w="3251" w:type="dxa"/>
            <w:vAlign w:val="center"/>
          </w:tcPr>
          <w:p w:rsidR="0072292A" w:rsidRPr="00750A1F" w:rsidRDefault="0072292A" w:rsidP="00FB0381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proofErr w:type="gramStart"/>
            <w:r w:rsidRPr="00750A1F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业财数据分析</w:t>
            </w:r>
            <w:proofErr w:type="gramEnd"/>
            <w:r w:rsidRPr="00750A1F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与挖掘平台</w:t>
            </w:r>
          </w:p>
        </w:tc>
        <w:tc>
          <w:tcPr>
            <w:tcW w:w="1172" w:type="dxa"/>
            <w:vAlign w:val="center"/>
          </w:tcPr>
          <w:p w:rsidR="0072292A" w:rsidRPr="00750A1F" w:rsidRDefault="0072292A" w:rsidP="00FB0381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750A1F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</w:tr>
    </w:tbl>
    <w:p w:rsidR="0072292A" w:rsidRPr="00750A1F" w:rsidRDefault="0072292A" w:rsidP="0072292A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二、</w:t>
      </w:r>
      <w:bookmarkStart w:id="8" w:name="_Toc22180"/>
      <w:bookmarkStart w:id="9" w:name="_Toc20419"/>
      <w:bookmarkStart w:id="10" w:name="_Toc216"/>
      <w:bookmarkEnd w:id="4"/>
      <w:bookmarkEnd w:id="5"/>
      <w:bookmarkEnd w:id="6"/>
      <w:bookmarkEnd w:id="7"/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项目介绍</w:t>
      </w:r>
    </w:p>
    <w:p w:rsidR="0072292A" w:rsidRPr="00750A1F" w:rsidRDefault="0072292A" w:rsidP="0072292A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bookmarkStart w:id="11" w:name="_Toc8047203"/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据会计信息管理专业人才培养方案，专业课程体系为：基于财务会计、强化数据分析、服务管理决策。因此数据分析技能是专业学生需要掌握的必备专业技能之一，同时，只有掌握必备的数据分析技能，才能更好地服务于管理决策。所购系统平台需要具备以下功能：</w:t>
      </w:r>
    </w:p>
    <w:p w:rsidR="0072292A" w:rsidRPr="00750A1F" w:rsidRDefault="0072292A" w:rsidP="0072292A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1．系统预置了财务、采购、销售、库存等多种分析模型和主题，可以直接展示数据，为经营分析提供准确有效的分析结果。也可以自助设计分析模型及分析主题，满足最前沿的管理需求。</w:t>
      </w:r>
    </w:p>
    <w:p w:rsidR="0072292A" w:rsidRPr="00750A1F" w:rsidRDefault="0072292A" w:rsidP="0072292A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2．提供行业数据以供分析，行业数据包括典型的制造业，全面涵盖企业多维度的管理分析需求。</w:t>
      </w:r>
    </w:p>
    <w:p w:rsidR="0072292A" w:rsidRPr="00750A1F" w:rsidRDefault="0072292A" w:rsidP="0072292A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3．通过分析工具抽取数据，由多种图表对数据进行展示。</w:t>
      </w:r>
    </w:p>
    <w:p w:rsidR="0072292A" w:rsidRPr="00750A1F" w:rsidRDefault="0072292A" w:rsidP="0072292A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4．可通过联动、钻取、筛选等交互方式，对数据进行洞察分析，使数据查看变得更加直观。</w:t>
      </w:r>
    </w:p>
    <w:p w:rsidR="0072292A" w:rsidRPr="00750A1F" w:rsidRDefault="0072292A" w:rsidP="0072292A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5．要求提供多种数据接口，支持从数据库，本地文件，以及信息系统中获取数据。</w:t>
      </w:r>
    </w:p>
    <w:p w:rsidR="0072292A" w:rsidRPr="00750A1F" w:rsidRDefault="0072292A" w:rsidP="0072292A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三、投标人的资格要求</w:t>
      </w:r>
      <w:bookmarkEnd w:id="8"/>
      <w:bookmarkEnd w:id="9"/>
      <w:bookmarkEnd w:id="10"/>
      <w:bookmarkEnd w:id="11"/>
    </w:p>
    <w:p w:rsidR="0072292A" w:rsidRPr="00750A1F" w:rsidRDefault="0072292A" w:rsidP="0072292A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bookmarkStart w:id="12" w:name="_Toc9204"/>
      <w:bookmarkStart w:id="13" w:name="_Toc28820"/>
      <w:bookmarkStart w:id="14" w:name="_Toc4634"/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1. 中华人民共和国境内注册的法人或者其他组织，符合《中华人民共和国政府采购法》</w:t>
      </w: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第二十二条第一款规定的条件；</w:t>
      </w:r>
    </w:p>
    <w:p w:rsidR="0072292A" w:rsidRPr="00750A1F" w:rsidRDefault="0072292A" w:rsidP="0072292A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2.本项目不接受联合体投标，不允许分包</w:t>
      </w:r>
      <w:r w:rsidR="006C0D11"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；</w:t>
      </w:r>
    </w:p>
    <w:p w:rsidR="0072292A" w:rsidRPr="00750A1F" w:rsidRDefault="0072292A" w:rsidP="0072292A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3.本项目不接受投标人选用进口产品参与投标</w:t>
      </w:r>
      <w:r w:rsidR="006C0D11"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；</w:t>
      </w:r>
    </w:p>
    <w:p w:rsidR="0072292A" w:rsidRPr="00750A1F" w:rsidRDefault="0072292A" w:rsidP="0072292A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4.投标人近三年</w:t>
      </w:r>
      <w:proofErr w:type="gramStart"/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内在政府</w:t>
      </w:r>
      <w:proofErr w:type="gramEnd"/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采购中无行贿犯罪记录，且未被政府相关部门列入诚信档案黑名单。</w:t>
      </w:r>
    </w:p>
    <w:p w:rsidR="0072292A" w:rsidRPr="00750A1F" w:rsidRDefault="0072292A" w:rsidP="0072292A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15" w:name="_Toc8047204"/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四、获取招标文件的时间期限、方式</w:t>
      </w:r>
      <w:bookmarkEnd w:id="12"/>
      <w:bookmarkEnd w:id="13"/>
      <w:bookmarkEnd w:id="14"/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（本项目仅接受网络报名）</w:t>
      </w:r>
      <w:bookmarkEnd w:id="15"/>
    </w:p>
    <w:p w:rsidR="0072292A" w:rsidRPr="00750A1F" w:rsidRDefault="0072292A" w:rsidP="00750A1F">
      <w:pPr>
        <w:pStyle w:val="a3"/>
        <w:spacing w:line="360" w:lineRule="auto"/>
        <w:ind w:firstLineChars="200" w:firstLine="422"/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</w:pPr>
      <w:r w:rsidRPr="00750A1F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1.获取招标文件时间：</w:t>
      </w:r>
    </w:p>
    <w:p w:rsidR="0072292A" w:rsidRPr="00750A1F" w:rsidRDefault="0072292A" w:rsidP="0072292A">
      <w:pPr>
        <w:spacing w:line="360" w:lineRule="auto"/>
        <w:ind w:firstLineChars="200" w:firstLine="422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2019年</w:t>
      </w:r>
      <w:r w:rsidR="006C0D11"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10</w:t>
      </w:r>
      <w:r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月</w:t>
      </w:r>
      <w:r w:rsidR="00896AD0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24</w:t>
      </w:r>
      <w:r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日起至2019年10月</w:t>
      </w:r>
      <w:r w:rsidR="00896AD0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30</w:t>
      </w:r>
      <w:r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日，应在2019年10月</w:t>
      </w:r>
      <w:r w:rsidR="00896AD0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30</w:t>
      </w:r>
      <w:r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日下午16：00前</w:t>
      </w: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发送电子邮件，以“项目编号</w:t>
      </w:r>
      <w:r w:rsidRPr="00750A1F">
        <w:rPr>
          <w:rFonts w:asciiTheme="minorEastAsia" w:eastAsiaTheme="minorEastAsia" w:hAnsiTheme="minorEastAsia"/>
          <w:color w:val="000000" w:themeColor="text1"/>
          <w:szCs w:val="21"/>
        </w:rPr>
        <w:t>+</w:t>
      </w: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项目名称</w:t>
      </w:r>
      <w:r w:rsidRPr="00750A1F">
        <w:rPr>
          <w:rFonts w:asciiTheme="minorEastAsia" w:eastAsiaTheme="minorEastAsia" w:hAnsiTheme="minorEastAsia"/>
          <w:color w:val="000000" w:themeColor="text1"/>
          <w:szCs w:val="21"/>
        </w:rPr>
        <w:t>+</w:t>
      </w: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投标供应商名称”为标题，</w:t>
      </w:r>
      <w:hyperlink r:id="rId7" w:history="1">
        <w:r w:rsidRPr="00750A1F">
          <w:rPr>
            <w:rStyle w:val="a4"/>
            <w:rFonts w:asciiTheme="minorEastAsia" w:eastAsiaTheme="minorEastAsia" w:hAnsiTheme="minorEastAsia" w:hint="eastAsia"/>
            <w:color w:val="000000" w:themeColor="text1"/>
            <w:szCs w:val="21"/>
            <w:u w:val="none"/>
          </w:rPr>
          <w:t>发送报名邮件至招标管理中心邮箱6308570</w:t>
        </w:r>
        <w:r w:rsidRPr="00750A1F">
          <w:rPr>
            <w:rStyle w:val="a4"/>
            <w:rFonts w:asciiTheme="minorEastAsia" w:eastAsiaTheme="minorEastAsia" w:hAnsiTheme="minorEastAsia"/>
            <w:color w:val="000000" w:themeColor="text1"/>
            <w:szCs w:val="21"/>
            <w:u w:val="none"/>
          </w:rPr>
          <w:t>@qq.com</w:t>
        </w:r>
      </w:hyperlink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。邮件内容应包括：</w:t>
      </w:r>
    </w:p>
    <w:p w:rsidR="0072292A" w:rsidRPr="00750A1F" w:rsidRDefault="0072292A" w:rsidP="0072292A">
      <w:pPr>
        <w:pStyle w:val="1"/>
        <w:adjustRightInd w:val="0"/>
        <w:snapToGrid w:val="0"/>
        <w:spacing w:line="360" w:lineRule="auto"/>
        <w:ind w:left="420" w:firstLineChars="0" w:firstLine="0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/>
          <w:b/>
          <w:color w:val="000000" w:themeColor="text1"/>
          <w:szCs w:val="21"/>
        </w:rPr>
        <w:t>A</w:t>
      </w:r>
      <w:r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 </w:t>
      </w:r>
      <w:r w:rsidRPr="00750A1F"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t>提供在中华人民共和国境内注册的营业执照（或事业单位法人证书，或社会团体法人登记证书，或执业许可证）复印件（ 1）如非“多证合一”证照，同时提供组织机构代码证复印件和税务登记证复印件；2）若分公司投标：供应商为非独立法人（即由合法法人依法建立的分公司），须同时提供具有法人资格的总公司的营业执照（或事业单位法人证书，或社会团体法人登记证书，或执业许可证）复印件及总公司对分公司出具的有效授权书原件。已由总公司授权的，总公司取得的相关资质证书对分公司有效。法律法规或者行业另有规定的除外）；如投标人为自然人的需提供自然人身份证明。</w:t>
      </w:r>
    </w:p>
    <w:p w:rsidR="006C0D11" w:rsidRPr="00750A1F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B</w:t>
      </w:r>
      <w:r w:rsidR="006C0D11"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填写投标报名表，加盖公司公章（扫描件）。</w:t>
      </w:r>
    </w:p>
    <w:p w:rsidR="0072292A" w:rsidRPr="00750A1F" w:rsidRDefault="0072292A" w:rsidP="006C0D11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C</w:t>
      </w:r>
      <w:r w:rsidR="006C0D11"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授权书，加盖公司公章（扫描件）。</w:t>
      </w:r>
    </w:p>
    <w:p w:rsidR="0072292A" w:rsidRPr="00750A1F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招标管理中心收到上述材料，通过邮件回复，视为报名成功；若投标供应商发送报名邮件后未收到招标管理中心邮件回复，视为未报名。 </w:t>
      </w:r>
    </w:p>
    <w:p w:rsidR="0072292A" w:rsidRPr="00750A1F" w:rsidRDefault="0072292A" w:rsidP="00750A1F">
      <w:pPr>
        <w:pStyle w:val="a3"/>
        <w:spacing w:line="360" w:lineRule="auto"/>
        <w:ind w:firstLineChars="200" w:firstLine="422"/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</w:pPr>
      <w:r w:rsidRPr="00750A1F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2</w:t>
      </w:r>
      <w:bookmarkStart w:id="16" w:name="_Toc5419"/>
      <w:bookmarkStart w:id="17" w:name="_Toc30524"/>
      <w:bookmarkStart w:id="18" w:name="_Toc31741"/>
      <w:r w:rsidRPr="00750A1F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.获取招标文件方式：</w:t>
      </w:r>
    </w:p>
    <w:p w:rsidR="0072292A" w:rsidRPr="00750A1F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招标文件下载地址 、投标报名表下载地址详见公告底端附件。</w:t>
      </w:r>
    </w:p>
    <w:p w:rsidR="0072292A" w:rsidRPr="00750A1F" w:rsidRDefault="0072292A" w:rsidP="00750A1F">
      <w:pPr>
        <w:pStyle w:val="a3"/>
        <w:spacing w:line="360" w:lineRule="auto"/>
        <w:ind w:firstLineChars="200" w:firstLine="422"/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</w:pPr>
      <w:r w:rsidRPr="00750A1F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3.开标查验文件：</w:t>
      </w:r>
    </w:p>
    <w:p w:rsidR="0072292A" w:rsidRPr="00750A1F" w:rsidRDefault="00896AD0" w:rsidP="0072292A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11</w:t>
      </w:r>
      <w:r w:rsidR="0072292A"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5</w:t>
      </w:r>
      <w:r w:rsidR="0072292A"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日开标当天，请在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9</w:t>
      </w:r>
      <w:r w:rsidR="0072292A"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:00</w:t>
      </w:r>
      <w:proofErr w:type="gramStart"/>
      <w:r w:rsidR="0072292A"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到致远</w:t>
      </w:r>
      <w:proofErr w:type="gramEnd"/>
      <w:r w:rsidR="0072292A"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楼</w:t>
      </w:r>
      <w:r w:rsidR="0072292A" w:rsidRPr="00750A1F">
        <w:rPr>
          <w:rFonts w:asciiTheme="minorEastAsia" w:eastAsiaTheme="minorEastAsia" w:hAnsiTheme="minorEastAsia"/>
          <w:color w:val="000000" w:themeColor="text1"/>
          <w:szCs w:val="21"/>
        </w:rPr>
        <w:t>412</w:t>
      </w:r>
      <w:r w:rsidR="00750A1F"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A</w:t>
      </w:r>
      <w:r w:rsidR="0072292A"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验营业执照原件，提交营业执照复印件（加盖公司公章）、投标报名表（加盖公司公章）和授权书（加盖公司公章）。请在邮件中承诺携带上述文件，营业执照原件未验的投标人视为无效投标。</w:t>
      </w:r>
    </w:p>
    <w:p w:rsidR="0072292A" w:rsidRPr="00750A1F" w:rsidRDefault="0072292A" w:rsidP="0072292A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19" w:name="_Toc1834"/>
      <w:bookmarkStart w:id="20" w:name="_Toc29046"/>
      <w:bookmarkStart w:id="21" w:name="_Toc30731"/>
      <w:bookmarkStart w:id="22" w:name="_Toc8047206"/>
      <w:bookmarkEnd w:id="16"/>
      <w:bookmarkEnd w:id="17"/>
      <w:bookmarkEnd w:id="18"/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五、投标截止时间、开标时间及地点</w:t>
      </w:r>
      <w:bookmarkEnd w:id="19"/>
      <w:bookmarkEnd w:id="20"/>
      <w:bookmarkEnd w:id="21"/>
      <w:bookmarkEnd w:id="22"/>
    </w:p>
    <w:p w:rsidR="0072292A" w:rsidRPr="00750A1F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1.递交投标文件时间：</w:t>
      </w:r>
      <w:r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2019年</w:t>
      </w:r>
      <w:r w:rsidR="00896AD0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11</w:t>
      </w:r>
      <w:r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月</w:t>
      </w:r>
      <w:r w:rsidR="00896AD0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5</w:t>
      </w:r>
      <w:r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日 </w:t>
      </w:r>
      <w:r w:rsidR="00896AD0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上</w:t>
      </w:r>
      <w:r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午</w:t>
      </w:r>
      <w:r w:rsidR="00896AD0" w:rsidRPr="00896AD0">
        <w:rPr>
          <w:rFonts w:asciiTheme="minorEastAsia" w:eastAsiaTheme="minorEastAsia" w:hAnsiTheme="minorEastAsia"/>
          <w:b/>
          <w:color w:val="000000" w:themeColor="text1"/>
          <w:szCs w:val="21"/>
        </w:rPr>
        <w:t>9:</w:t>
      </w:r>
      <w:r w:rsidR="00896AD0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3</w:t>
      </w:r>
      <w:r w:rsidR="00896AD0" w:rsidRPr="00896AD0">
        <w:rPr>
          <w:rFonts w:asciiTheme="minorEastAsia" w:eastAsiaTheme="minorEastAsia" w:hAnsiTheme="minorEastAsia"/>
          <w:b/>
          <w:color w:val="000000" w:themeColor="text1"/>
          <w:szCs w:val="21"/>
        </w:rPr>
        <w:t>0</w:t>
      </w:r>
    </w:p>
    <w:p w:rsidR="00896AD0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b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2.投标截止及开标时间：</w:t>
      </w:r>
      <w:r w:rsidR="006C0D11"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2019年</w:t>
      </w:r>
      <w:r w:rsidR="00896AD0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11</w:t>
      </w:r>
      <w:r w:rsidR="006C0D11"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月 </w:t>
      </w:r>
      <w:r w:rsidR="00896AD0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5</w:t>
      </w:r>
      <w:r w:rsidR="006C0D11"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日 </w:t>
      </w:r>
      <w:r w:rsidR="00896AD0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上</w:t>
      </w:r>
      <w:r w:rsidR="006C0D11"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午</w:t>
      </w:r>
      <w:r w:rsidR="00896AD0" w:rsidRPr="00896AD0">
        <w:rPr>
          <w:rFonts w:asciiTheme="minorEastAsia" w:eastAsiaTheme="minorEastAsia" w:hAnsiTheme="minorEastAsia"/>
          <w:b/>
          <w:color w:val="000000" w:themeColor="text1"/>
          <w:szCs w:val="21"/>
        </w:rPr>
        <w:t>9:</w:t>
      </w:r>
      <w:r w:rsidR="00896AD0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3</w:t>
      </w:r>
      <w:r w:rsidR="00896AD0" w:rsidRPr="00896AD0">
        <w:rPr>
          <w:rFonts w:asciiTheme="minorEastAsia" w:eastAsiaTheme="minorEastAsia" w:hAnsiTheme="minorEastAsia"/>
          <w:b/>
          <w:color w:val="000000" w:themeColor="text1"/>
          <w:szCs w:val="21"/>
        </w:rPr>
        <w:t>0</w:t>
      </w:r>
    </w:p>
    <w:p w:rsidR="0072292A" w:rsidRPr="00750A1F" w:rsidRDefault="0072292A" w:rsidP="00896AD0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3.开标地点：深圳市龙岗区龙翔大道2188号深圳信息职业技术学院</w:t>
      </w:r>
      <w:r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致远楼412A开标室</w:t>
      </w: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:rsidR="0072292A" w:rsidRPr="00750A1F" w:rsidRDefault="0072292A" w:rsidP="0072292A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23" w:name="_Toc8047207"/>
      <w:bookmarkStart w:id="24" w:name="_Toc18362"/>
      <w:bookmarkStart w:id="25" w:name="_Toc19988"/>
      <w:bookmarkStart w:id="26" w:name="_Toc12655"/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六、投标保证金、履约保证金及售后服务保证金</w:t>
      </w:r>
      <w:bookmarkEnd w:id="23"/>
    </w:p>
    <w:p w:rsidR="0072292A" w:rsidRPr="00750A1F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1.</w:t>
      </w:r>
      <w:r w:rsidRPr="00750A1F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投标保证金</w:t>
      </w:r>
    </w:p>
    <w:p w:rsidR="0072292A" w:rsidRPr="00750A1F" w:rsidRDefault="0072292A" w:rsidP="0072292A">
      <w:pPr>
        <w:pStyle w:val="3"/>
        <w:spacing w:line="360" w:lineRule="auto"/>
        <w:ind w:firstLineChars="300" w:firstLine="6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■本项目不要求向招标人递交投标保证金</w:t>
      </w:r>
    </w:p>
    <w:p w:rsidR="0072292A" w:rsidRPr="00750A1F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2.履约保证金</w:t>
      </w:r>
    </w:p>
    <w:p w:rsidR="0072292A" w:rsidRPr="00750A1F" w:rsidRDefault="0072292A" w:rsidP="0072292A">
      <w:pPr>
        <w:pStyle w:val="3"/>
        <w:spacing w:line="360" w:lineRule="auto"/>
        <w:ind w:firstLineChars="300" w:firstLine="6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■本项目不要求向招标人递交履约保证金</w:t>
      </w:r>
    </w:p>
    <w:p w:rsidR="0072292A" w:rsidRPr="00750A1F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3.</w:t>
      </w:r>
      <w:r w:rsidRPr="00750A1F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 xml:space="preserve"> 售后服务保证金</w:t>
      </w:r>
    </w:p>
    <w:p w:rsidR="0072292A" w:rsidRPr="00750A1F" w:rsidRDefault="00896AD0" w:rsidP="0072292A">
      <w:pPr>
        <w:spacing w:line="360" w:lineRule="auto"/>
        <w:ind w:firstLineChars="300" w:firstLine="63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■本项目</w:t>
      </w:r>
      <w:r w:rsidR="0072292A"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要求向招标人递交</w:t>
      </w:r>
      <w:r w:rsidR="0072292A" w:rsidRPr="00750A1F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售后服务</w:t>
      </w:r>
      <w:r w:rsidR="0072292A"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保证金</w:t>
      </w:r>
    </w:p>
    <w:p w:rsidR="0072292A" w:rsidRPr="00750A1F" w:rsidRDefault="0072292A" w:rsidP="0072292A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27" w:name="_Toc8047208"/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七、采购公告查询</w:t>
      </w:r>
      <w:bookmarkEnd w:id="24"/>
      <w:bookmarkEnd w:id="25"/>
      <w:bookmarkEnd w:id="26"/>
      <w:bookmarkEnd w:id="27"/>
    </w:p>
    <w:p w:rsidR="0072292A" w:rsidRPr="00750A1F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proofErr w:type="gramStart"/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深圳信息职业技术学院官网</w:t>
      </w:r>
      <w:proofErr w:type="gramEnd"/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 w:rsidRPr="00750A1F">
        <w:rPr>
          <w:rFonts w:asciiTheme="minorEastAsia" w:eastAsiaTheme="minorEastAsia" w:hAnsiTheme="minorEastAsia"/>
          <w:color w:val="000000" w:themeColor="text1"/>
          <w:szCs w:val="21"/>
        </w:rPr>
        <w:t>https://www.sziit.edu.cn/</w:t>
      </w:r>
    </w:p>
    <w:p w:rsidR="0072292A" w:rsidRPr="00750A1F" w:rsidRDefault="0072292A" w:rsidP="0072292A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28" w:name="_Toc13482"/>
      <w:bookmarkStart w:id="29" w:name="_Toc11409"/>
      <w:bookmarkStart w:id="30" w:name="_Toc19441"/>
      <w:bookmarkStart w:id="31" w:name="_Toc8047209"/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八、招标人联系方式</w:t>
      </w:r>
      <w:bookmarkEnd w:id="28"/>
      <w:bookmarkEnd w:id="29"/>
      <w:bookmarkEnd w:id="30"/>
      <w:bookmarkEnd w:id="31"/>
    </w:p>
    <w:p w:rsidR="0072292A" w:rsidRPr="00750A1F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招标人：深圳信息职业技术学院</w:t>
      </w:r>
    </w:p>
    <w:p w:rsidR="0072292A" w:rsidRPr="00750A1F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地  址：广东省深圳市龙岗区龙翔大道2188号</w:t>
      </w:r>
    </w:p>
    <w:p w:rsidR="0072292A" w:rsidRPr="00750A1F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联系人：毛老师、崇老师</w:t>
      </w:r>
    </w:p>
    <w:p w:rsidR="0072292A" w:rsidRPr="00750A1F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联系方式：89226095、89226811</w:t>
      </w:r>
    </w:p>
    <w:p w:rsidR="0072292A" w:rsidRPr="00750A1F" w:rsidRDefault="0072292A" w:rsidP="0072292A">
      <w:pPr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                                                      深圳信息职业技术学院</w:t>
      </w:r>
    </w:p>
    <w:p w:rsidR="00257A3E" w:rsidRPr="00750A1F" w:rsidRDefault="0072292A" w:rsidP="0072292A">
      <w:pPr>
        <w:jc w:val="right"/>
        <w:rPr>
          <w:rFonts w:asciiTheme="minorEastAsia" w:eastAsiaTheme="minorEastAsia" w:hAnsiTheme="minorEastAsia"/>
          <w:szCs w:val="21"/>
        </w:rPr>
      </w:pPr>
      <w:bookmarkStart w:id="32" w:name="_GoBack"/>
      <w:bookmarkEnd w:id="32"/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2019年</w:t>
      </w:r>
      <w:r w:rsidR="006C0D11"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10</w:t>
      </w: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月</w:t>
      </w:r>
      <w:r w:rsidR="00896AD0">
        <w:rPr>
          <w:rFonts w:asciiTheme="minorEastAsia" w:eastAsiaTheme="minorEastAsia" w:hAnsiTheme="minorEastAsia" w:hint="eastAsia"/>
          <w:color w:val="000000" w:themeColor="text1"/>
          <w:szCs w:val="21"/>
        </w:rPr>
        <w:t>23</w:t>
      </w: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日</w:t>
      </w:r>
    </w:p>
    <w:sectPr w:rsidR="00257A3E" w:rsidRPr="00750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4D9" w:rsidRDefault="000204D9" w:rsidP="006C0D11">
      <w:r>
        <w:separator/>
      </w:r>
    </w:p>
  </w:endnote>
  <w:endnote w:type="continuationSeparator" w:id="0">
    <w:p w:rsidR="000204D9" w:rsidRDefault="000204D9" w:rsidP="006C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4D9" w:rsidRDefault="000204D9" w:rsidP="006C0D11">
      <w:r>
        <w:separator/>
      </w:r>
    </w:p>
  </w:footnote>
  <w:footnote w:type="continuationSeparator" w:id="0">
    <w:p w:rsidR="000204D9" w:rsidRDefault="000204D9" w:rsidP="006C0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2A"/>
    <w:rsid w:val="000204D9"/>
    <w:rsid w:val="00257A3E"/>
    <w:rsid w:val="005161A6"/>
    <w:rsid w:val="006C01F8"/>
    <w:rsid w:val="006C0D11"/>
    <w:rsid w:val="0072292A"/>
    <w:rsid w:val="00750A1F"/>
    <w:rsid w:val="00896AD0"/>
    <w:rsid w:val="008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4"/>
    <w:next w:val="a"/>
    <w:link w:val="2Char"/>
    <w:qFormat/>
    <w:rsid w:val="0072292A"/>
    <w:pPr>
      <w:spacing w:before="0" w:after="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2292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72292A"/>
    <w:rPr>
      <w:rFonts w:ascii="Arial" w:eastAsia="黑体" w:hAnsi="Arial" w:cs="Times New Roman"/>
      <w:b/>
      <w:bCs/>
      <w:sz w:val="32"/>
      <w:szCs w:val="32"/>
    </w:rPr>
  </w:style>
  <w:style w:type="paragraph" w:styleId="3">
    <w:name w:val="Body Text 3"/>
    <w:basedOn w:val="a"/>
    <w:link w:val="3Char"/>
    <w:qFormat/>
    <w:rsid w:val="0072292A"/>
    <w:rPr>
      <w:rFonts w:ascii="宋体"/>
      <w:sz w:val="24"/>
      <w:szCs w:val="20"/>
    </w:rPr>
  </w:style>
  <w:style w:type="character" w:customStyle="1" w:styleId="3Char">
    <w:name w:val="正文文本 3 Char"/>
    <w:basedOn w:val="a0"/>
    <w:link w:val="3"/>
    <w:rsid w:val="0072292A"/>
    <w:rPr>
      <w:rFonts w:ascii="宋体" w:eastAsia="宋体" w:hAnsi="Times New Roman" w:cs="Times New Roman"/>
      <w:sz w:val="24"/>
      <w:szCs w:val="20"/>
    </w:rPr>
  </w:style>
  <w:style w:type="paragraph" w:styleId="a3">
    <w:name w:val="Normal (Web)"/>
    <w:basedOn w:val="a"/>
    <w:link w:val="Char"/>
    <w:qFormat/>
    <w:rsid w:val="0072292A"/>
    <w:rPr>
      <w:sz w:val="24"/>
    </w:rPr>
  </w:style>
  <w:style w:type="character" w:styleId="a4">
    <w:name w:val="Hyperlink"/>
    <w:uiPriority w:val="99"/>
    <w:qFormat/>
    <w:rsid w:val="0072292A"/>
    <w:rPr>
      <w:color w:val="0000FF"/>
      <w:u w:val="single"/>
    </w:rPr>
  </w:style>
  <w:style w:type="paragraph" w:customStyle="1" w:styleId="1">
    <w:name w:val="列出段落1"/>
    <w:basedOn w:val="a"/>
    <w:link w:val="a5"/>
    <w:uiPriority w:val="34"/>
    <w:qFormat/>
    <w:rsid w:val="0072292A"/>
    <w:pPr>
      <w:ind w:firstLineChars="200" w:firstLine="420"/>
    </w:pPr>
  </w:style>
  <w:style w:type="character" w:customStyle="1" w:styleId="Char">
    <w:name w:val="普通(网站) Char"/>
    <w:link w:val="a3"/>
    <w:rsid w:val="0072292A"/>
    <w:rPr>
      <w:rFonts w:ascii="Times New Roman" w:eastAsia="宋体" w:hAnsi="Times New Roman" w:cs="Times New Roman"/>
      <w:sz w:val="24"/>
      <w:szCs w:val="24"/>
    </w:rPr>
  </w:style>
  <w:style w:type="character" w:customStyle="1" w:styleId="a5">
    <w:name w:val="列出段落 字符"/>
    <w:link w:val="1"/>
    <w:uiPriority w:val="34"/>
    <w:qFormat/>
    <w:locked/>
    <w:rsid w:val="0072292A"/>
    <w:rPr>
      <w:rFonts w:ascii="Times New Roman" w:eastAsia="宋体" w:hAnsi="Times New Roman" w:cs="Times New Roman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72292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6C0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C0D1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C0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C0D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4"/>
    <w:next w:val="a"/>
    <w:link w:val="2Char"/>
    <w:qFormat/>
    <w:rsid w:val="0072292A"/>
    <w:pPr>
      <w:spacing w:before="0" w:after="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2292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72292A"/>
    <w:rPr>
      <w:rFonts w:ascii="Arial" w:eastAsia="黑体" w:hAnsi="Arial" w:cs="Times New Roman"/>
      <w:b/>
      <w:bCs/>
      <w:sz w:val="32"/>
      <w:szCs w:val="32"/>
    </w:rPr>
  </w:style>
  <w:style w:type="paragraph" w:styleId="3">
    <w:name w:val="Body Text 3"/>
    <w:basedOn w:val="a"/>
    <w:link w:val="3Char"/>
    <w:qFormat/>
    <w:rsid w:val="0072292A"/>
    <w:rPr>
      <w:rFonts w:ascii="宋体"/>
      <w:sz w:val="24"/>
      <w:szCs w:val="20"/>
    </w:rPr>
  </w:style>
  <w:style w:type="character" w:customStyle="1" w:styleId="3Char">
    <w:name w:val="正文文本 3 Char"/>
    <w:basedOn w:val="a0"/>
    <w:link w:val="3"/>
    <w:rsid w:val="0072292A"/>
    <w:rPr>
      <w:rFonts w:ascii="宋体" w:eastAsia="宋体" w:hAnsi="Times New Roman" w:cs="Times New Roman"/>
      <w:sz w:val="24"/>
      <w:szCs w:val="20"/>
    </w:rPr>
  </w:style>
  <w:style w:type="paragraph" w:styleId="a3">
    <w:name w:val="Normal (Web)"/>
    <w:basedOn w:val="a"/>
    <w:link w:val="Char"/>
    <w:qFormat/>
    <w:rsid w:val="0072292A"/>
    <w:rPr>
      <w:sz w:val="24"/>
    </w:rPr>
  </w:style>
  <w:style w:type="character" w:styleId="a4">
    <w:name w:val="Hyperlink"/>
    <w:uiPriority w:val="99"/>
    <w:qFormat/>
    <w:rsid w:val="0072292A"/>
    <w:rPr>
      <w:color w:val="0000FF"/>
      <w:u w:val="single"/>
    </w:rPr>
  </w:style>
  <w:style w:type="paragraph" w:customStyle="1" w:styleId="1">
    <w:name w:val="列出段落1"/>
    <w:basedOn w:val="a"/>
    <w:link w:val="a5"/>
    <w:uiPriority w:val="34"/>
    <w:qFormat/>
    <w:rsid w:val="0072292A"/>
    <w:pPr>
      <w:ind w:firstLineChars="200" w:firstLine="420"/>
    </w:pPr>
  </w:style>
  <w:style w:type="character" w:customStyle="1" w:styleId="Char">
    <w:name w:val="普通(网站) Char"/>
    <w:link w:val="a3"/>
    <w:rsid w:val="0072292A"/>
    <w:rPr>
      <w:rFonts w:ascii="Times New Roman" w:eastAsia="宋体" w:hAnsi="Times New Roman" w:cs="Times New Roman"/>
      <w:sz w:val="24"/>
      <w:szCs w:val="24"/>
    </w:rPr>
  </w:style>
  <w:style w:type="character" w:customStyle="1" w:styleId="a5">
    <w:name w:val="列出段落 字符"/>
    <w:link w:val="1"/>
    <w:uiPriority w:val="34"/>
    <w:qFormat/>
    <w:locked/>
    <w:rsid w:val="0072292A"/>
    <w:rPr>
      <w:rFonts w:ascii="Times New Roman" w:eastAsia="宋体" w:hAnsi="Times New Roman" w:cs="Times New Roman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72292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6C0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C0D1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C0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C0D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25253;&#21517;&#37038;&#20214;&#33267;&#25307;&#26631;&#31649;&#29702;&#20013;&#24515;&#37038;&#31665;6308570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1694</Characters>
  <Application>Microsoft Office Word</Application>
  <DocSecurity>0</DocSecurity>
  <Lines>14</Lines>
  <Paragraphs>3</Paragraphs>
  <ScaleCrop>false</ScaleCrop>
  <Company>Microsoft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毛珊珊</dc:creator>
  <cp:lastModifiedBy>毛珊珊</cp:lastModifiedBy>
  <cp:revision>2</cp:revision>
  <dcterms:created xsi:type="dcterms:W3CDTF">2019-10-23T01:33:00Z</dcterms:created>
  <dcterms:modified xsi:type="dcterms:W3CDTF">2019-10-23T01:33:00Z</dcterms:modified>
</cp:coreProperties>
</file>