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b/>
          <w:bCs/>
          <w:sz w:val="32"/>
          <w:szCs w:val="40"/>
          <w:lang w:eastAsia="zh-CN"/>
        </w:rPr>
      </w:pPr>
      <w:r>
        <w:rPr>
          <w:rFonts w:hint="default" w:ascii="Arial" w:hAnsi="Arial" w:cs="Arial"/>
          <w:sz w:val="24"/>
          <w:szCs w:val="32"/>
          <w:lang w:val="en-US" w:eastAsia="zh-CN"/>
        </w:rPr>
        <w:t>附件1：</w:t>
      </w:r>
    </w:p>
    <w:p>
      <w:pPr>
        <w:spacing w:line="360" w:lineRule="auto"/>
        <w:jc w:val="center"/>
        <w:rPr>
          <w:rFonts w:hint="eastAsia"/>
          <w:b/>
          <w:bCs/>
          <w:sz w:val="32"/>
          <w:szCs w:val="40"/>
          <w:lang w:eastAsia="zh-CN"/>
        </w:rPr>
      </w:pPr>
    </w:p>
    <w:p>
      <w:pPr>
        <w:spacing w:line="360" w:lineRule="auto"/>
        <w:jc w:val="center"/>
        <w:rPr>
          <w:rFonts w:hint="eastAsia"/>
          <w:b/>
          <w:bCs/>
          <w:sz w:val="32"/>
          <w:szCs w:val="32"/>
          <w:lang w:eastAsia="zh-CN"/>
        </w:rPr>
      </w:pPr>
      <w:r>
        <w:rPr>
          <w:rFonts w:hint="eastAsia"/>
          <w:b/>
          <w:bCs/>
          <w:sz w:val="32"/>
          <w:szCs w:val="32"/>
          <w:lang w:eastAsia="zh-CN"/>
        </w:rPr>
        <w:t>广东省第三届职业技能大赛网络安全项目</w:t>
      </w:r>
    </w:p>
    <w:p>
      <w:pPr>
        <w:spacing w:line="360" w:lineRule="auto"/>
        <w:jc w:val="center"/>
        <w:rPr>
          <w:rFonts w:hint="eastAsia"/>
          <w:b/>
          <w:bCs/>
          <w:sz w:val="32"/>
          <w:szCs w:val="32"/>
          <w:lang w:eastAsia="zh-CN"/>
        </w:rPr>
      </w:pPr>
      <w:r>
        <w:rPr>
          <w:rFonts w:hint="eastAsia"/>
          <w:b/>
          <w:bCs/>
          <w:sz w:val="32"/>
          <w:szCs w:val="32"/>
          <w:lang w:eastAsia="zh-CN"/>
        </w:rPr>
        <w:t>设备租赁采购报价单</w:t>
      </w:r>
    </w:p>
    <w:p>
      <w:pPr>
        <w:spacing w:line="360" w:lineRule="auto"/>
        <w:jc w:val="center"/>
        <w:rPr>
          <w:rFonts w:hint="eastAsia"/>
          <w:b/>
          <w:bCs/>
          <w:sz w:val="32"/>
          <w:szCs w:val="40"/>
          <w:lang w:eastAsia="zh-CN"/>
        </w:rPr>
      </w:pPr>
    </w:p>
    <w:p>
      <w:pPr>
        <w:pStyle w:val="2"/>
        <w:rPr>
          <w:rFonts w:hint="eastAsia"/>
          <w:b/>
          <w:bCs/>
          <w:sz w:val="32"/>
          <w:szCs w:val="40"/>
          <w:lang w:eastAsia="zh-CN"/>
        </w:rPr>
      </w:pPr>
    </w:p>
    <w:p>
      <w:pPr>
        <w:pStyle w:val="2"/>
        <w:rPr>
          <w:rFonts w:hint="eastAsia"/>
          <w:b/>
          <w:bCs/>
          <w:sz w:val="32"/>
          <w:szCs w:val="40"/>
          <w:lang w:val="en-US" w:eastAsia="zh-CN"/>
        </w:rPr>
      </w:pPr>
      <w:r>
        <w:rPr>
          <w:rFonts w:hint="eastAsia"/>
          <w:b/>
          <w:bCs/>
          <w:sz w:val="32"/>
          <w:szCs w:val="40"/>
          <w:lang w:val="en-US" w:eastAsia="zh-CN"/>
        </w:rPr>
        <w:t xml:space="preserve">            </w:t>
      </w:r>
    </w:p>
    <w:p>
      <w:pPr>
        <w:spacing w:line="360" w:lineRule="auto"/>
        <w:jc w:val="center"/>
        <w:rPr>
          <w:rFonts w:hint="eastAsia"/>
          <w:b w:val="0"/>
          <w:bCs w:val="0"/>
          <w:sz w:val="28"/>
          <w:szCs w:val="28"/>
          <w:u w:val="single"/>
          <w:lang w:val="en-US" w:eastAsia="zh-CN"/>
        </w:rPr>
      </w:pPr>
      <w:r>
        <w:rPr>
          <w:rFonts w:hint="eastAsia"/>
          <w:b w:val="0"/>
          <w:bCs w:val="0"/>
          <w:sz w:val="28"/>
          <w:szCs w:val="28"/>
          <w:lang w:val="en-US" w:eastAsia="zh-CN"/>
        </w:rPr>
        <w:t xml:space="preserve">     项目名称：</w:t>
      </w:r>
      <w:r>
        <w:rPr>
          <w:rFonts w:hint="eastAsia"/>
          <w:b w:val="0"/>
          <w:bCs w:val="0"/>
          <w:sz w:val="28"/>
          <w:szCs w:val="28"/>
          <w:u w:val="single"/>
          <w:lang w:val="en-US" w:eastAsia="zh-CN"/>
        </w:rPr>
        <w:t xml:space="preserve">  </w:t>
      </w:r>
      <w:r>
        <w:rPr>
          <w:rFonts w:hint="eastAsia"/>
          <w:b w:val="0"/>
          <w:bCs w:val="0"/>
          <w:sz w:val="28"/>
          <w:szCs w:val="28"/>
          <w:u w:val="single"/>
          <w:lang w:val="en-US" w:eastAsia="zh-CN"/>
        </w:rPr>
        <w:t>广东省第三届职业技能大赛</w:t>
      </w:r>
    </w:p>
    <w:p>
      <w:pPr>
        <w:spacing w:line="360" w:lineRule="auto"/>
        <w:jc w:val="center"/>
        <w:rPr>
          <w:rFonts w:hint="default"/>
          <w:b w:val="0"/>
          <w:bCs w:val="0"/>
          <w:sz w:val="28"/>
          <w:szCs w:val="28"/>
          <w:u w:val="single"/>
          <w:lang w:val="en-US" w:eastAsia="zh-CN"/>
        </w:rPr>
      </w:pPr>
      <w:r>
        <w:rPr>
          <w:rFonts w:hint="eastAsia"/>
          <w:b w:val="0"/>
          <w:bCs w:val="0"/>
          <w:sz w:val="28"/>
          <w:szCs w:val="28"/>
          <w:u w:val="none"/>
          <w:lang w:val="en-US" w:eastAsia="zh-CN"/>
        </w:rPr>
        <w:t xml:space="preserve">              </w:t>
      </w:r>
      <w:r>
        <w:rPr>
          <w:rFonts w:hint="eastAsia"/>
          <w:b w:val="0"/>
          <w:bCs w:val="0"/>
          <w:sz w:val="28"/>
          <w:szCs w:val="28"/>
          <w:u w:val="single"/>
          <w:lang w:val="en-US" w:eastAsia="zh-CN"/>
        </w:rPr>
        <w:t xml:space="preserve">  网络安全项目设备租赁采购项目</w:t>
      </w:r>
      <w:r>
        <w:rPr>
          <w:rFonts w:hint="eastAsia"/>
          <w:b w:val="0"/>
          <w:bCs w:val="0"/>
          <w:sz w:val="28"/>
          <w:szCs w:val="28"/>
          <w:u w:val="single"/>
          <w:lang w:val="en-US" w:eastAsia="zh-CN"/>
        </w:rPr>
        <w:t xml:space="preserve"> </w:t>
      </w:r>
    </w:p>
    <w:p>
      <w:pPr>
        <w:pStyle w:val="2"/>
        <w:ind w:firstLine="1960" w:firstLineChars="700"/>
        <w:rPr>
          <w:rFonts w:hint="default"/>
          <w:b w:val="0"/>
          <w:bCs w:val="0"/>
          <w:sz w:val="28"/>
          <w:szCs w:val="28"/>
          <w:u w:val="single"/>
          <w:lang w:val="en-US" w:eastAsia="zh-CN"/>
        </w:rPr>
      </w:pPr>
      <w:r>
        <w:rPr>
          <w:rFonts w:hint="eastAsia"/>
          <w:b w:val="0"/>
          <w:bCs w:val="0"/>
          <w:sz w:val="28"/>
          <w:szCs w:val="28"/>
          <w:lang w:val="en-US" w:eastAsia="zh-CN"/>
        </w:rPr>
        <w:t>采购单位</w:t>
      </w:r>
      <w:r>
        <w:rPr>
          <w:rFonts w:hint="eastAsia"/>
          <w:b w:val="0"/>
          <w:bCs w:val="0"/>
          <w:sz w:val="28"/>
          <w:szCs w:val="28"/>
          <w:u w:val="none"/>
          <w:lang w:val="en-US" w:eastAsia="zh-CN"/>
        </w:rPr>
        <w:t>：</w:t>
      </w:r>
      <w:r>
        <w:rPr>
          <w:rFonts w:hint="eastAsia"/>
          <w:b w:val="0"/>
          <w:bCs w:val="0"/>
          <w:sz w:val="28"/>
          <w:szCs w:val="28"/>
          <w:u w:val="single"/>
          <w:lang w:val="en-US" w:eastAsia="zh-CN"/>
        </w:rPr>
        <w:t xml:space="preserve">     深圳信息职业技术学院   </w:t>
      </w:r>
    </w:p>
    <w:p>
      <w:pPr>
        <w:pStyle w:val="2"/>
        <w:rPr>
          <w:rFonts w:hint="eastAsia"/>
          <w:b w:val="0"/>
          <w:bCs w:val="0"/>
          <w:sz w:val="28"/>
          <w:szCs w:val="28"/>
          <w:u w:val="single"/>
          <w:lang w:val="en-US" w:eastAsia="zh-CN"/>
        </w:rPr>
      </w:pPr>
      <w:r>
        <w:rPr>
          <w:rFonts w:hint="eastAsia"/>
          <w:b w:val="0"/>
          <w:bCs w:val="0"/>
          <w:sz w:val="28"/>
          <w:szCs w:val="28"/>
          <w:u w:val="none"/>
          <w:lang w:val="en-US" w:eastAsia="zh-CN"/>
        </w:rPr>
        <w:t xml:space="preserve">              报价单位（盖章）：</w:t>
      </w:r>
      <w:r>
        <w:rPr>
          <w:rFonts w:hint="eastAsia"/>
          <w:b w:val="0"/>
          <w:bCs w:val="0"/>
          <w:sz w:val="28"/>
          <w:szCs w:val="28"/>
          <w:u w:val="single"/>
          <w:lang w:val="en-US" w:eastAsia="zh-CN"/>
        </w:rPr>
        <w:t xml:space="preserve">                    </w:t>
      </w:r>
    </w:p>
    <w:p>
      <w:pPr>
        <w:pStyle w:val="2"/>
        <w:ind w:firstLine="1960" w:firstLineChars="700"/>
        <w:rPr>
          <w:rFonts w:hint="default"/>
          <w:b/>
          <w:bCs/>
          <w:sz w:val="32"/>
          <w:szCs w:val="40"/>
          <w:u w:val="single"/>
          <w:lang w:val="en-US" w:eastAsia="zh-CN"/>
        </w:rPr>
      </w:pPr>
      <w:r>
        <w:rPr>
          <w:rFonts w:hint="eastAsia"/>
          <w:b w:val="0"/>
          <w:bCs w:val="0"/>
          <w:sz w:val="28"/>
          <w:szCs w:val="28"/>
          <w:u w:val="none"/>
          <w:lang w:val="en-US" w:eastAsia="zh-CN"/>
        </w:rPr>
        <w:t xml:space="preserve">日    期： </w:t>
      </w:r>
      <w:r>
        <w:rPr>
          <w:rFonts w:hint="eastAsia"/>
          <w:b w:val="0"/>
          <w:bCs w:val="0"/>
          <w:sz w:val="28"/>
          <w:szCs w:val="28"/>
          <w:u w:val="single"/>
          <w:lang w:val="en-US" w:eastAsia="zh-CN"/>
        </w:rPr>
        <w:t xml:space="preserve">2023 年     月     日      </w:t>
      </w: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spacing w:line="360" w:lineRule="auto"/>
        <w:jc w:val="center"/>
        <w:rPr>
          <w:rFonts w:hint="eastAsia"/>
          <w:b/>
          <w:bCs/>
          <w:sz w:val="32"/>
          <w:szCs w:val="40"/>
          <w:lang w:eastAsia="zh-CN"/>
        </w:rPr>
      </w:pPr>
    </w:p>
    <w:p>
      <w:pPr>
        <w:pStyle w:val="2"/>
        <w:rPr>
          <w:rFonts w:hint="default"/>
          <w:lang w:val="en-US" w:eastAsia="zh-CN"/>
        </w:rPr>
      </w:pPr>
    </w:p>
    <w:p>
      <w:pPr>
        <w:pStyle w:val="2"/>
        <w:rPr>
          <w:rFonts w:hint="default"/>
          <w:b/>
          <w:bCs/>
          <w:lang w:val="en-US" w:eastAsia="zh-CN"/>
        </w:rPr>
      </w:pPr>
      <w:r>
        <w:rPr>
          <w:rFonts w:hint="eastAsia"/>
          <w:b/>
          <w:bCs/>
          <w:lang w:val="en-US" w:eastAsia="zh-CN"/>
        </w:rPr>
        <w:t>一、报价明细：</w:t>
      </w:r>
    </w:p>
    <w:tbl>
      <w:tblPr>
        <w:tblStyle w:val="7"/>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434"/>
        <w:gridCol w:w="2675"/>
        <w:gridCol w:w="931"/>
        <w:gridCol w:w="931"/>
        <w:gridCol w:w="931"/>
        <w:gridCol w:w="931"/>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jc w:val="center"/>
              <w:rPr>
                <w:rFonts w:hint="default" w:ascii="Arial" w:hAnsi="Arial" w:cs="Arial"/>
                <w:szCs w:val="21"/>
              </w:rPr>
            </w:pPr>
            <w:r>
              <w:rPr>
                <w:rFonts w:hint="default" w:ascii="Arial" w:hAnsi="Arial" w:cs="Arial"/>
                <w:szCs w:val="21"/>
              </w:rPr>
              <w:t>序号</w:t>
            </w:r>
          </w:p>
        </w:tc>
        <w:tc>
          <w:tcPr>
            <w:tcW w:w="1434" w:type="dxa"/>
            <w:noWrap w:val="0"/>
            <w:vAlign w:val="center"/>
          </w:tcPr>
          <w:p>
            <w:pPr>
              <w:jc w:val="center"/>
              <w:rPr>
                <w:rFonts w:hint="default" w:ascii="Arial" w:hAnsi="Arial" w:cs="Arial"/>
                <w:szCs w:val="21"/>
              </w:rPr>
            </w:pPr>
            <w:r>
              <w:rPr>
                <w:rFonts w:hint="eastAsia" w:ascii="Arial" w:hAnsi="Arial" w:cs="Arial"/>
                <w:szCs w:val="21"/>
                <w:lang w:eastAsia="zh-CN"/>
              </w:rPr>
              <w:t>项目</w:t>
            </w:r>
            <w:r>
              <w:rPr>
                <w:rFonts w:hint="default" w:ascii="Arial" w:hAnsi="Arial" w:cs="Arial"/>
                <w:szCs w:val="21"/>
              </w:rPr>
              <w:t>名称</w:t>
            </w:r>
          </w:p>
        </w:tc>
        <w:tc>
          <w:tcPr>
            <w:tcW w:w="2675" w:type="dxa"/>
            <w:noWrap w:val="0"/>
            <w:vAlign w:val="center"/>
          </w:tcPr>
          <w:p>
            <w:pPr>
              <w:jc w:val="center"/>
              <w:rPr>
                <w:rFonts w:hint="default" w:ascii="Arial" w:hAnsi="Arial" w:cs="Arial"/>
                <w:szCs w:val="21"/>
              </w:rPr>
            </w:pPr>
            <w:r>
              <w:rPr>
                <w:rFonts w:hint="default" w:ascii="Arial" w:hAnsi="Arial" w:cs="Arial"/>
                <w:szCs w:val="21"/>
              </w:rPr>
              <w:t>技术要求</w:t>
            </w:r>
          </w:p>
        </w:tc>
        <w:tc>
          <w:tcPr>
            <w:tcW w:w="931" w:type="dxa"/>
            <w:noWrap w:val="0"/>
            <w:vAlign w:val="center"/>
          </w:tcPr>
          <w:p>
            <w:pPr>
              <w:jc w:val="center"/>
              <w:rPr>
                <w:rFonts w:hint="eastAsia" w:ascii="Arial" w:hAnsi="Arial" w:cs="Arial" w:eastAsiaTheme="minorEastAsia"/>
                <w:szCs w:val="21"/>
                <w:lang w:eastAsia="zh-CN"/>
              </w:rPr>
            </w:pPr>
            <w:r>
              <w:rPr>
                <w:rFonts w:hint="eastAsia" w:ascii="Arial" w:hAnsi="Arial" w:cs="Arial"/>
                <w:szCs w:val="21"/>
                <w:lang w:eastAsia="zh-CN"/>
              </w:rPr>
              <w:t>单价</w:t>
            </w:r>
          </w:p>
        </w:tc>
        <w:tc>
          <w:tcPr>
            <w:tcW w:w="931" w:type="dxa"/>
            <w:noWrap w:val="0"/>
            <w:vAlign w:val="center"/>
          </w:tcPr>
          <w:p>
            <w:pPr>
              <w:jc w:val="center"/>
              <w:rPr>
                <w:rFonts w:hint="default" w:ascii="Arial" w:hAnsi="Arial" w:cs="Arial"/>
                <w:szCs w:val="21"/>
              </w:rPr>
            </w:pPr>
            <w:r>
              <w:rPr>
                <w:rFonts w:hint="default" w:ascii="Arial" w:hAnsi="Arial" w:cs="Arial"/>
                <w:szCs w:val="21"/>
              </w:rPr>
              <w:t>数量</w:t>
            </w:r>
          </w:p>
        </w:tc>
        <w:tc>
          <w:tcPr>
            <w:tcW w:w="931" w:type="dxa"/>
            <w:noWrap w:val="0"/>
            <w:vAlign w:val="center"/>
          </w:tcPr>
          <w:p>
            <w:pPr>
              <w:jc w:val="center"/>
              <w:rPr>
                <w:rFonts w:hint="eastAsia" w:ascii="Arial" w:hAnsi="Arial" w:cs="Arial"/>
                <w:szCs w:val="21"/>
                <w:lang w:eastAsia="zh-CN"/>
              </w:rPr>
            </w:pPr>
            <w:r>
              <w:rPr>
                <w:rFonts w:hint="eastAsia" w:ascii="Arial" w:hAnsi="Arial" w:cs="Arial"/>
                <w:szCs w:val="21"/>
                <w:lang w:eastAsia="zh-CN"/>
              </w:rPr>
              <w:t>单位</w:t>
            </w:r>
          </w:p>
        </w:tc>
        <w:tc>
          <w:tcPr>
            <w:tcW w:w="931" w:type="dxa"/>
            <w:noWrap w:val="0"/>
            <w:vAlign w:val="center"/>
          </w:tcPr>
          <w:p>
            <w:pPr>
              <w:jc w:val="center"/>
              <w:rPr>
                <w:rFonts w:hint="eastAsia" w:ascii="Arial" w:hAnsi="Arial" w:cs="Arial"/>
                <w:szCs w:val="21"/>
                <w:lang w:eastAsia="zh-CN"/>
              </w:rPr>
            </w:pPr>
            <w:r>
              <w:rPr>
                <w:rFonts w:hint="eastAsia" w:ascii="Arial" w:hAnsi="Arial" w:cs="Arial"/>
                <w:szCs w:val="21"/>
                <w:lang w:eastAsia="zh-CN"/>
              </w:rPr>
              <w:t>总价</w:t>
            </w:r>
          </w:p>
        </w:tc>
        <w:tc>
          <w:tcPr>
            <w:tcW w:w="533" w:type="dxa"/>
            <w:noWrap w:val="0"/>
            <w:vAlign w:val="center"/>
          </w:tcPr>
          <w:p>
            <w:pPr>
              <w:jc w:val="center"/>
              <w:rPr>
                <w:rFonts w:hint="eastAsia" w:ascii="Arial" w:hAnsi="Arial" w:cs="Arial"/>
                <w:szCs w:val="21"/>
                <w:lang w:eastAsia="zh-CN"/>
              </w:rPr>
            </w:pPr>
            <w:r>
              <w:rPr>
                <w:rFonts w:hint="eastAsia" w:ascii="Arial" w:hAnsi="Arial" w:cs="Arial"/>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rPr>
            </w:pPr>
            <w:r>
              <w:rPr>
                <w:rFonts w:hint="default" w:ascii="Arial" w:hAnsi="Arial" w:cs="Arial"/>
                <w:color w:val="000000"/>
                <w:kern w:val="0"/>
                <w:szCs w:val="21"/>
                <w:lang w:bidi="ar"/>
              </w:rPr>
              <w:t>1</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比赛耗材费（硒鼓、墨盒（含彩色））</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黑、青、红、黄四色标准黑彩硒鼓套装，含载体，智能校色，全新原装定影器，加热组件</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批</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rPr>
            </w:pPr>
            <w:r>
              <w:rPr>
                <w:rFonts w:hint="default" w:ascii="Arial" w:hAnsi="Arial" w:cs="Arial"/>
                <w:color w:val="000000"/>
                <w:kern w:val="0"/>
                <w:szCs w:val="21"/>
                <w:lang w:bidi="ar"/>
              </w:rPr>
              <w:t>2</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比赛耗材费（打印纸）</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常规A3、A4规格纸张</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5</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箱</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rPr>
            </w:pPr>
            <w:r>
              <w:rPr>
                <w:rFonts w:hint="default" w:ascii="Arial" w:hAnsi="Arial" w:cs="Arial"/>
                <w:color w:val="000000"/>
                <w:kern w:val="0"/>
                <w:szCs w:val="21"/>
                <w:lang w:bidi="ar"/>
              </w:rPr>
              <w:t>3</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比赛耗材费（双绞线）</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国标6类网线</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6</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箱</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rPr>
            </w:pPr>
            <w:r>
              <w:rPr>
                <w:rFonts w:hint="default" w:ascii="Arial" w:hAnsi="Arial" w:cs="Arial"/>
                <w:color w:val="000000"/>
                <w:kern w:val="0"/>
                <w:szCs w:val="21"/>
                <w:lang w:bidi="ar"/>
              </w:rPr>
              <w:t>4</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比赛耗材费（水晶头）</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国标含铜水晶头</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5</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盒</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rPr>
            </w:pPr>
            <w:r>
              <w:rPr>
                <w:rFonts w:hint="default" w:ascii="Arial" w:hAnsi="Arial" w:cs="Arial"/>
                <w:color w:val="000000"/>
                <w:kern w:val="0"/>
                <w:szCs w:val="21"/>
                <w:lang w:bidi="ar"/>
              </w:rPr>
              <w:t>5</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比赛耗材费（电线）</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国标足米RVB线缆</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30</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卷</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rPr>
            </w:pPr>
            <w:r>
              <w:rPr>
                <w:rFonts w:hint="default" w:ascii="Arial" w:hAnsi="Arial" w:cs="Arial"/>
                <w:color w:val="000000"/>
                <w:kern w:val="0"/>
                <w:szCs w:val="21"/>
                <w:lang w:bidi="ar"/>
              </w:rPr>
              <w:t>6</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比赛耗材费（线槽）</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PVC线槽</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批</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eastAsia="zh-TW"/>
              </w:rPr>
            </w:pPr>
            <w:r>
              <w:rPr>
                <w:rFonts w:hint="default" w:ascii="Arial" w:hAnsi="Arial" w:cs="Arial"/>
                <w:color w:val="000000"/>
                <w:kern w:val="0"/>
                <w:szCs w:val="21"/>
                <w:lang w:bidi="ar"/>
              </w:rPr>
              <w:t>7</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比赛耗材费（插排）</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3米品牌插排</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50</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个</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rPr>
            </w:pPr>
            <w:r>
              <w:rPr>
                <w:rFonts w:hint="default" w:ascii="Arial" w:hAnsi="Arial" w:cs="Arial"/>
                <w:color w:val="000000"/>
                <w:kern w:val="0"/>
                <w:szCs w:val="21"/>
                <w:lang w:bidi="ar"/>
              </w:rPr>
              <w:t>8</w:t>
            </w:r>
          </w:p>
        </w:tc>
        <w:tc>
          <w:tcPr>
            <w:tcW w:w="1434" w:type="dxa"/>
            <w:noWrap w:val="0"/>
            <w:vAlign w:val="center"/>
          </w:tcPr>
          <w:p>
            <w:pPr>
              <w:spacing w:line="360" w:lineRule="exact"/>
              <w:jc w:val="center"/>
              <w:rPr>
                <w:rFonts w:hint="default" w:ascii="Arial" w:hAnsi="Arial" w:eastAsia="宋体" w:cs="Arial"/>
                <w:kern w:val="2"/>
                <w:sz w:val="21"/>
                <w:szCs w:val="21"/>
                <w:lang w:val="en-US" w:eastAsia="zh-CN" w:bidi="ar-SA"/>
              </w:rPr>
            </w:pPr>
            <w:r>
              <w:rPr>
                <w:rFonts w:hint="default" w:ascii="Arial" w:hAnsi="Arial" w:cs="Arial"/>
                <w:szCs w:val="21"/>
              </w:rPr>
              <w:t>比赛耗材费（移动硬盘）</w:t>
            </w:r>
          </w:p>
        </w:tc>
        <w:tc>
          <w:tcPr>
            <w:tcW w:w="2675" w:type="dxa"/>
            <w:noWrap w:val="0"/>
            <w:vAlign w:val="center"/>
          </w:tcPr>
          <w:p>
            <w:pPr>
              <w:spacing w:line="360" w:lineRule="exact"/>
              <w:jc w:val="left"/>
              <w:rPr>
                <w:rFonts w:hint="default" w:ascii="Arial" w:hAnsi="Arial" w:cs="Arial"/>
                <w:kern w:val="2"/>
                <w:sz w:val="21"/>
                <w:szCs w:val="21"/>
                <w:lang w:val="en-US" w:eastAsia="zh-CN" w:bidi="ar-SA"/>
              </w:rPr>
            </w:pPr>
            <w:r>
              <w:rPr>
                <w:rFonts w:hint="default" w:ascii="Arial" w:hAnsi="Arial" w:cs="Arial"/>
                <w:szCs w:val="21"/>
              </w:rPr>
              <w:t>1TB</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18</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个</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eastAsia="宋体" w:cs="Arial"/>
                <w:i w:val="0"/>
                <w:iCs w:val="0"/>
                <w:color w:val="000000"/>
                <w:kern w:val="0"/>
                <w:sz w:val="21"/>
                <w:szCs w:val="21"/>
                <w:u w:val="none"/>
                <w:lang w:val="en-US" w:eastAsia="zh-CN" w:bidi="ar"/>
              </w:rPr>
            </w:pPr>
            <w:r>
              <w:rPr>
                <w:rFonts w:hint="default" w:ascii="Arial" w:hAnsi="Arial" w:cs="Arial"/>
                <w:color w:val="000000"/>
                <w:kern w:val="0"/>
                <w:szCs w:val="21"/>
                <w:lang w:bidi="ar"/>
              </w:rPr>
              <w:t>9</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比赛耗材费（U盘）</w:t>
            </w:r>
          </w:p>
        </w:tc>
        <w:tc>
          <w:tcPr>
            <w:tcW w:w="2675" w:type="dxa"/>
            <w:noWrap w:val="0"/>
            <w:vAlign w:val="center"/>
          </w:tcPr>
          <w:p>
            <w:pPr>
              <w:spacing w:line="360" w:lineRule="exact"/>
              <w:jc w:val="left"/>
              <w:rPr>
                <w:rFonts w:hint="default" w:ascii="Arial" w:hAnsi="Arial" w:eastAsia="宋体" w:cs="Arial"/>
                <w:szCs w:val="21"/>
                <w:lang w:val="en-US" w:eastAsia="zh-CN"/>
              </w:rPr>
            </w:pPr>
            <w:r>
              <w:rPr>
                <w:rFonts w:hint="default" w:ascii="Arial" w:hAnsi="Arial" w:cs="Arial"/>
                <w:szCs w:val="21"/>
              </w:rPr>
              <w:t>32G</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25</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个</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eastAsia="宋体" w:cs="Arial"/>
                <w:szCs w:val="21"/>
                <w:lang w:val="en-US" w:eastAsia="zh-CN"/>
              </w:rPr>
            </w:pPr>
            <w:r>
              <w:rPr>
                <w:rFonts w:hint="default" w:ascii="Arial" w:hAnsi="Arial" w:cs="Arial"/>
                <w:szCs w:val="21"/>
              </w:rPr>
              <w:t>10</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设备运输费</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大赛设备运输费用</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项</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val="en-US" w:eastAsia="zh-TW"/>
              </w:rPr>
            </w:pPr>
            <w:r>
              <w:rPr>
                <w:rFonts w:hint="default" w:ascii="Arial" w:hAnsi="Arial" w:cs="Arial"/>
                <w:color w:val="000000"/>
                <w:kern w:val="0"/>
                <w:szCs w:val="21"/>
                <w:lang w:bidi="ar"/>
              </w:rPr>
              <w:t>11</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赛场综合布线</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赛场前期综合布线、硬件安装调试、基础环境搭建测试和9名技术人员2天技术服务费（包含差旅、餐费、住宿及劳务费）</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项</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val="en-US"/>
              </w:rPr>
            </w:pPr>
            <w:r>
              <w:rPr>
                <w:rFonts w:hint="default" w:ascii="Arial" w:hAnsi="Arial" w:cs="Arial"/>
                <w:color w:val="000000"/>
                <w:kern w:val="0"/>
                <w:szCs w:val="21"/>
                <w:lang w:bidi="ar"/>
              </w:rPr>
              <w:t>12</w:t>
            </w:r>
          </w:p>
        </w:tc>
        <w:tc>
          <w:tcPr>
            <w:tcW w:w="1434" w:type="dxa"/>
            <w:noWrap w:val="0"/>
            <w:vAlign w:val="center"/>
          </w:tcPr>
          <w:p>
            <w:pPr>
              <w:spacing w:line="360" w:lineRule="exact"/>
              <w:jc w:val="center"/>
              <w:rPr>
                <w:rFonts w:hint="default" w:ascii="Arial" w:hAnsi="Arial" w:cs="Arial"/>
                <w:szCs w:val="21"/>
                <w:lang w:eastAsia="zh-TW"/>
              </w:rPr>
            </w:pPr>
            <w:r>
              <w:rPr>
                <w:rFonts w:hint="default" w:ascii="Arial" w:hAnsi="Arial" w:cs="Arial"/>
                <w:szCs w:val="21"/>
              </w:rPr>
              <w:t>录分台式电脑租赁及技术保障服务</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CPU:i5十代  内存:16G  固态:512G （含显示器）</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2</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台</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keepNext w:val="0"/>
              <w:keepLines w:val="0"/>
              <w:widowControl/>
              <w:suppressLineNumbers w:val="0"/>
              <w:jc w:val="center"/>
              <w:textAlignment w:val="center"/>
              <w:rPr>
                <w:rFonts w:hint="default" w:ascii="Arial" w:hAnsi="Arial" w:cs="Arial"/>
                <w:szCs w:val="21"/>
                <w:lang w:val="en-US"/>
              </w:rPr>
            </w:pPr>
            <w:r>
              <w:rPr>
                <w:rFonts w:hint="default" w:ascii="Arial" w:hAnsi="Arial" w:eastAsia="宋体" w:cs="Arial"/>
                <w:i w:val="0"/>
                <w:iCs w:val="0"/>
                <w:color w:val="000000"/>
                <w:kern w:val="0"/>
                <w:sz w:val="21"/>
                <w:szCs w:val="21"/>
                <w:u w:val="none"/>
                <w:lang w:val="en-US" w:eastAsia="zh-CN" w:bidi="ar"/>
              </w:rPr>
              <w:t>★13</w:t>
            </w:r>
          </w:p>
        </w:tc>
        <w:tc>
          <w:tcPr>
            <w:tcW w:w="1434" w:type="dxa"/>
            <w:noWrap w:val="0"/>
            <w:vAlign w:val="center"/>
          </w:tcPr>
          <w:p>
            <w:pPr>
              <w:spacing w:line="360" w:lineRule="exact"/>
              <w:jc w:val="center"/>
              <w:rPr>
                <w:rFonts w:hint="default" w:ascii="Arial" w:hAnsi="Arial" w:cs="Arial"/>
                <w:szCs w:val="21"/>
                <w:lang w:eastAsia="zh-TW"/>
              </w:rPr>
            </w:pPr>
            <w:r>
              <w:rPr>
                <w:rFonts w:hint="default" w:ascii="Arial" w:hAnsi="Arial" w:cs="Arial"/>
                <w:szCs w:val="21"/>
              </w:rPr>
              <w:t>服务器租赁及</w:t>
            </w:r>
            <w:r>
              <w:rPr>
                <w:rFonts w:hint="default" w:ascii="Arial" w:hAnsi="Arial" w:cs="Arial"/>
                <w:szCs w:val="21"/>
                <w:lang w:val="en-US" w:eastAsia="zh-CN"/>
              </w:rPr>
              <w:t>环境</w:t>
            </w:r>
            <w:r>
              <w:rPr>
                <w:rFonts w:hint="default" w:ascii="Arial" w:hAnsi="Arial" w:cs="Arial"/>
                <w:szCs w:val="21"/>
              </w:rPr>
              <w:t>技术保障服务</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（一）服务器硬件配置：</w:t>
            </w:r>
          </w:p>
          <w:p>
            <w:pPr>
              <w:spacing w:line="360" w:lineRule="exact"/>
              <w:jc w:val="left"/>
              <w:rPr>
                <w:rFonts w:hint="default" w:ascii="Arial" w:hAnsi="Arial" w:cs="Arial"/>
                <w:szCs w:val="21"/>
              </w:rPr>
            </w:pPr>
            <w:r>
              <w:rPr>
                <w:rFonts w:hint="default" w:ascii="Arial" w:hAnsi="Arial" w:cs="Arial"/>
                <w:szCs w:val="21"/>
              </w:rPr>
              <w:t xml:space="preserve">1、处理器:Intel Xeon Silver 4210（主频：2.2GHz，10C/20T）*2（20核40线） </w:t>
            </w:r>
          </w:p>
          <w:p>
            <w:pPr>
              <w:spacing w:line="360" w:lineRule="exact"/>
              <w:jc w:val="left"/>
              <w:rPr>
                <w:rFonts w:hint="default" w:ascii="Arial" w:hAnsi="Arial" w:cs="Arial"/>
                <w:szCs w:val="21"/>
              </w:rPr>
            </w:pPr>
            <w:r>
              <w:rPr>
                <w:rFonts w:hint="default" w:ascii="Arial" w:hAnsi="Arial" w:cs="Arial"/>
                <w:szCs w:val="21"/>
              </w:rPr>
              <w:t xml:space="preserve">2、内存:ECC DDR4 32G*4 </w:t>
            </w:r>
          </w:p>
          <w:p>
            <w:pPr>
              <w:spacing w:line="360" w:lineRule="exact"/>
              <w:jc w:val="left"/>
              <w:rPr>
                <w:rFonts w:hint="default" w:ascii="Arial" w:hAnsi="Arial" w:eastAsia="宋体" w:cs="Arial"/>
                <w:szCs w:val="21"/>
                <w:lang w:val="en-US" w:eastAsia="zh-CN"/>
              </w:rPr>
            </w:pPr>
            <w:r>
              <w:rPr>
                <w:rFonts w:hint="default" w:ascii="Arial" w:hAnsi="Arial" w:cs="Arial"/>
                <w:szCs w:val="21"/>
              </w:rPr>
              <w:t>3、固态:企业级SSD固态硬盘</w:t>
            </w:r>
            <w:r>
              <w:rPr>
                <w:rFonts w:hint="default" w:ascii="Arial" w:hAnsi="Arial" w:cs="Arial"/>
                <w:szCs w:val="21"/>
                <w:lang w:val="en-US" w:eastAsia="zh-CN"/>
              </w:rPr>
              <w:t>1T</w:t>
            </w:r>
            <w:r>
              <w:rPr>
                <w:rFonts w:hint="default" w:ascii="Arial" w:hAnsi="Arial" w:cs="Arial"/>
                <w:szCs w:val="21"/>
              </w:rPr>
              <w:t>*</w:t>
            </w:r>
            <w:r>
              <w:rPr>
                <w:rFonts w:hint="default" w:ascii="Arial" w:hAnsi="Arial" w:cs="Arial"/>
                <w:szCs w:val="21"/>
                <w:lang w:val="en-US" w:eastAsia="zh-CN"/>
              </w:rPr>
              <w:t>2</w:t>
            </w:r>
          </w:p>
          <w:p>
            <w:pPr>
              <w:spacing w:line="360" w:lineRule="exact"/>
              <w:jc w:val="left"/>
              <w:rPr>
                <w:rFonts w:hint="default" w:ascii="Arial" w:hAnsi="Arial" w:cs="Arial"/>
                <w:szCs w:val="21"/>
              </w:rPr>
            </w:pPr>
            <w:r>
              <w:rPr>
                <w:rFonts w:hint="default" w:ascii="Arial" w:hAnsi="Arial" w:cs="Arial"/>
                <w:szCs w:val="21"/>
              </w:rPr>
              <w:t>（二）服务器配套的技术支持保障服务：</w:t>
            </w:r>
          </w:p>
          <w:p>
            <w:pPr>
              <w:spacing w:line="360" w:lineRule="exact"/>
              <w:jc w:val="left"/>
              <w:rPr>
                <w:rFonts w:hint="default" w:ascii="Arial" w:hAnsi="Arial" w:cs="Arial"/>
                <w:szCs w:val="21"/>
              </w:rPr>
            </w:pPr>
            <w:r>
              <w:rPr>
                <w:rFonts w:hint="default" w:ascii="Arial" w:hAnsi="Arial" w:cs="Arial"/>
                <w:szCs w:val="21"/>
              </w:rPr>
              <w:t>应能按照技术组工作要求搭建满足第三届广东省职业技能大赛A、B、C模块需求的技术支撑环境。具体参考广东省第二届职业技能大赛网络安全项目、第45届世界技能大赛网络安全项目支撑环境。各模块具体要求为：</w:t>
            </w:r>
          </w:p>
          <w:p>
            <w:pPr>
              <w:spacing w:line="360" w:lineRule="exact"/>
              <w:jc w:val="left"/>
              <w:rPr>
                <w:rFonts w:hint="default" w:ascii="Arial" w:hAnsi="Arial" w:cs="Arial"/>
                <w:szCs w:val="21"/>
              </w:rPr>
            </w:pPr>
            <w:r>
              <w:rPr>
                <w:rFonts w:hint="default" w:ascii="Arial" w:hAnsi="Arial" w:cs="Arial"/>
                <w:szCs w:val="21"/>
              </w:rPr>
              <w:t>（1）能根据比赛需求快速搭建A模块比赛支持环境。A模块以“考察选手对信息技术风险管理标准、政策相关规定和要求的理解和把握能力，对windows和linux操作系统的脆弱点进行相应安全配置的实际操作能力，以及对路由器、交换机和防火墙等基础网络设备的安全配置、管理和运维能力”为出发点。根据《信息安全管理体系标准（ISO27001-2013）》、风险评估、等级保护等相关标准，对目标操作系统和网络环境进行安全加固与配置。针对windows操作系统，主要涉及到域环境的配置管理、系统账号安全、服务安全、权限分配及数据安全等；针对linux操作系统，主要涉及账户安全、登录安全、访问控制、文件权限等方面；针对基础网络设备，主要涉及交换机和路由器的登录安全、密码安全、端口安全、流量镜像、VLAN划分、网络防环、静态路由、动态路由、路由协议的认证安全、ACL访问控制、防火墙不同区域配置和对区域间流量的控制策略，以及实现不同类型私有网络间的安全访问。</w:t>
            </w:r>
          </w:p>
          <w:p>
            <w:pPr>
              <w:spacing w:line="360" w:lineRule="exact"/>
              <w:jc w:val="left"/>
              <w:rPr>
                <w:rFonts w:hint="default" w:ascii="Arial" w:hAnsi="Arial" w:cs="Arial"/>
                <w:szCs w:val="21"/>
              </w:rPr>
            </w:pPr>
            <w:r>
              <w:rPr>
                <w:rFonts w:hint="default" w:ascii="Arial" w:hAnsi="Arial" w:cs="Arial"/>
                <w:szCs w:val="21"/>
              </w:rPr>
              <w:t>（2）为竞赛B模块提供选手比赛工具，能根据比赛需要开发并部署B模块比赛支持环境。B模块以“考察选手对安全管理平台的配置和运维能力、网络安全事件应急处置能力、网络安全事件取证分析能力、数据容灾备份的设计和实施能力以及网络安全风险评估防控能力”为出发点。采用典型企业系统与应用搭建竞赛环境，并模拟生成安全事件，由选手在该环境中部署指定的安全信息和事件管理平台，根据该平台监测所发现的安全事件，按照给定的《网络安全事件应急预案》启动网络安全事件应急响应，同时展开网络安全事件的调查、分析和取证工作，并查找系统存在的安全漏洞，采取有效措施进行修复并描述详细的步骤和方法，在遭到灾难或攻击后恢复信息系统的正常功能。</w:t>
            </w:r>
          </w:p>
          <w:p>
            <w:pPr>
              <w:spacing w:line="360" w:lineRule="exact"/>
              <w:jc w:val="left"/>
              <w:rPr>
                <w:rFonts w:hint="default" w:ascii="Arial" w:hAnsi="Arial" w:cs="Arial"/>
                <w:color w:val="FF0000"/>
              </w:rPr>
            </w:pPr>
            <w:r>
              <w:rPr>
                <w:rFonts w:hint="default" w:ascii="Arial" w:hAnsi="Arial" w:cs="Arial"/>
                <w:szCs w:val="21"/>
              </w:rPr>
              <w:t>（3）为C模块提供选手比赛工具，能根据比赛需要开发并部署C模块的比赛支持环境。C模块以在一个有吸引力的环境中展示网络安全，并使安全专业人员能够在模拟的网络安全攻击场景中磨练自己的技能。本模块参赛选手需要模拟攻击方，综合运用所掌握的网络安全攻击技能，开展网络渗透测试。在比赛期间，参赛队伍可以利用一系列网络安全渗透测试工具对所提供的网络安全攻击靶场环境进行综合分析、挖掘和渗透。靶场环境中预设了若干Flag，每个Flag有预设的分值，选手要尽可能多的获取Flag值。</w:t>
            </w:r>
          </w:p>
        </w:tc>
        <w:tc>
          <w:tcPr>
            <w:tcW w:w="931" w:type="dxa"/>
            <w:noWrap w:val="0"/>
            <w:vAlign w:val="center"/>
          </w:tcPr>
          <w:p>
            <w:pPr>
              <w:jc w:val="center"/>
              <w:rPr>
                <w:rFonts w:hint="default" w:ascii="Arial" w:hAnsi="Arial" w:cs="Arial"/>
                <w:szCs w:val="21"/>
                <w:lang w:val="en-US" w:eastAsia="zh-CN"/>
              </w:rPr>
            </w:pPr>
          </w:p>
        </w:tc>
        <w:tc>
          <w:tcPr>
            <w:tcW w:w="931" w:type="dxa"/>
            <w:noWrap w:val="0"/>
            <w:vAlign w:val="center"/>
          </w:tcPr>
          <w:p>
            <w:pPr>
              <w:jc w:val="center"/>
              <w:rPr>
                <w:rFonts w:hint="default" w:ascii="Arial" w:hAnsi="Arial" w:cs="Arial"/>
                <w:szCs w:val="21"/>
              </w:rPr>
            </w:pPr>
            <w:r>
              <w:rPr>
                <w:rFonts w:hint="default" w:ascii="Arial" w:hAnsi="Arial" w:cs="Arial"/>
                <w:szCs w:val="21"/>
                <w:lang w:val="en-US" w:eastAsia="zh-CN"/>
              </w:rPr>
              <w:t>18</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台</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val="en-US"/>
              </w:rPr>
            </w:pPr>
            <w:r>
              <w:rPr>
                <w:rFonts w:hint="default" w:ascii="Arial" w:hAnsi="Arial" w:cs="Arial"/>
                <w:color w:val="000000"/>
                <w:kern w:val="0"/>
                <w:szCs w:val="21"/>
                <w:lang w:bidi="ar"/>
              </w:rPr>
              <w:t>14</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选手机租赁及技术保障服务</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CPU:i5十代  内存:32G  固态:512G （含显示器）</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36</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台</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val="en-US"/>
              </w:rPr>
            </w:pPr>
            <w:r>
              <w:rPr>
                <w:rFonts w:hint="default" w:ascii="Arial" w:hAnsi="Arial" w:cs="Arial"/>
                <w:color w:val="000000"/>
                <w:kern w:val="0"/>
                <w:szCs w:val="21"/>
                <w:lang w:bidi="ar"/>
              </w:rPr>
              <w:t>15</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千兆交换机租赁及技术保障服务</w:t>
            </w:r>
          </w:p>
        </w:tc>
        <w:tc>
          <w:tcPr>
            <w:tcW w:w="2675" w:type="dxa"/>
            <w:noWrap w:val="0"/>
            <w:vAlign w:val="center"/>
          </w:tcPr>
          <w:p>
            <w:pPr>
              <w:spacing w:line="360" w:lineRule="exact"/>
              <w:jc w:val="left"/>
              <w:rPr>
                <w:rFonts w:hint="default" w:ascii="Arial" w:hAnsi="Arial" w:cs="Arial"/>
                <w:szCs w:val="21"/>
              </w:rPr>
            </w:pPr>
            <w:r>
              <w:rPr>
                <w:rFonts w:hint="default" w:ascii="Arial" w:hAnsi="Arial" w:cs="Arial"/>
                <w:szCs w:val="21"/>
              </w:rPr>
              <w:t>千兆网口</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18</w:t>
            </w:r>
          </w:p>
        </w:tc>
        <w:tc>
          <w:tcPr>
            <w:tcW w:w="931" w:type="dxa"/>
            <w:noWrap w:val="0"/>
            <w:vAlign w:val="center"/>
          </w:tcPr>
          <w:p>
            <w:pPr>
              <w:spacing w:line="360" w:lineRule="exact"/>
              <w:jc w:val="center"/>
              <w:rPr>
                <w:rFonts w:hint="default" w:ascii="Arial" w:hAnsi="Arial" w:cs="Arial"/>
                <w:szCs w:val="21"/>
              </w:rPr>
            </w:pPr>
            <w:r>
              <w:rPr>
                <w:rFonts w:hint="default" w:ascii="Arial" w:hAnsi="Arial" w:cs="Arial"/>
                <w:szCs w:val="21"/>
              </w:rPr>
              <w:t>台</w:t>
            </w:r>
          </w:p>
        </w:tc>
        <w:tc>
          <w:tcPr>
            <w:tcW w:w="931" w:type="dxa"/>
            <w:noWrap w:val="0"/>
            <w:vAlign w:val="center"/>
          </w:tcPr>
          <w:p>
            <w:pPr>
              <w:spacing w:line="360" w:lineRule="exact"/>
              <w:jc w:val="center"/>
              <w:rPr>
                <w:rFonts w:hint="default" w:ascii="Arial" w:hAnsi="Arial" w:cs="Arial"/>
                <w:szCs w:val="21"/>
              </w:rPr>
            </w:pPr>
          </w:p>
        </w:tc>
        <w:tc>
          <w:tcPr>
            <w:tcW w:w="533" w:type="dxa"/>
            <w:noWrap w:val="0"/>
            <w:vAlign w:val="center"/>
          </w:tcPr>
          <w:p>
            <w:pPr>
              <w:spacing w:line="36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val="en-US"/>
              </w:rPr>
            </w:pPr>
            <w:r>
              <w:rPr>
                <w:rFonts w:hint="default" w:ascii="Arial" w:hAnsi="Arial" w:cs="Arial"/>
                <w:color w:val="000000"/>
                <w:kern w:val="0"/>
                <w:szCs w:val="21"/>
                <w:lang w:bidi="ar"/>
              </w:rPr>
              <w:t>16</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UPS租赁及技术保障服务</w:t>
            </w:r>
          </w:p>
        </w:tc>
        <w:tc>
          <w:tcPr>
            <w:tcW w:w="2675" w:type="dxa"/>
            <w:noWrap w:val="0"/>
            <w:vAlign w:val="center"/>
          </w:tcPr>
          <w:p>
            <w:pPr>
              <w:spacing w:line="320" w:lineRule="exact"/>
              <w:jc w:val="left"/>
              <w:rPr>
                <w:rFonts w:hint="default" w:ascii="Arial" w:hAnsi="Arial" w:cs="Arial"/>
                <w:szCs w:val="21"/>
              </w:rPr>
            </w:pPr>
            <w:r>
              <w:rPr>
                <w:rFonts w:hint="default" w:ascii="Arial" w:hAnsi="Arial" w:cs="Arial"/>
                <w:szCs w:val="21"/>
              </w:rPr>
              <w:t>UPS类型：后备式；额定功率：1200W；输入电压范围：162-268V；输入频率范围：50Hz；输出电压范围：220V±10％V；输出电压波形，正弦波；转换时间：4-8ms</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18</w:t>
            </w:r>
          </w:p>
        </w:tc>
        <w:tc>
          <w:tcPr>
            <w:tcW w:w="931" w:type="dxa"/>
            <w:noWrap w:val="0"/>
            <w:vAlign w:val="center"/>
          </w:tcPr>
          <w:p>
            <w:pPr>
              <w:spacing w:line="320" w:lineRule="exact"/>
              <w:jc w:val="center"/>
              <w:rPr>
                <w:rFonts w:hint="default" w:ascii="Arial" w:hAnsi="Arial" w:cs="Arial"/>
                <w:szCs w:val="21"/>
              </w:rPr>
            </w:pPr>
            <w:r>
              <w:rPr>
                <w:rFonts w:hint="default" w:ascii="Arial" w:hAnsi="Arial" w:cs="Arial"/>
                <w:szCs w:val="21"/>
              </w:rPr>
              <w:t>台</w:t>
            </w:r>
          </w:p>
        </w:tc>
        <w:tc>
          <w:tcPr>
            <w:tcW w:w="931" w:type="dxa"/>
            <w:noWrap w:val="0"/>
            <w:vAlign w:val="center"/>
          </w:tcPr>
          <w:p>
            <w:pPr>
              <w:spacing w:line="320" w:lineRule="exact"/>
              <w:jc w:val="center"/>
              <w:rPr>
                <w:rFonts w:hint="default" w:ascii="Arial" w:hAnsi="Arial" w:cs="Arial"/>
                <w:szCs w:val="21"/>
              </w:rPr>
            </w:pPr>
          </w:p>
        </w:tc>
        <w:tc>
          <w:tcPr>
            <w:tcW w:w="533" w:type="dxa"/>
            <w:noWrap w:val="0"/>
            <w:vAlign w:val="center"/>
          </w:tcPr>
          <w:p>
            <w:pPr>
              <w:spacing w:line="32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val="en-US"/>
              </w:rPr>
            </w:pPr>
            <w:r>
              <w:rPr>
                <w:rFonts w:hint="default" w:ascii="Arial" w:hAnsi="Arial" w:cs="Arial"/>
                <w:color w:val="000000"/>
                <w:kern w:val="0"/>
                <w:szCs w:val="21"/>
                <w:lang w:bidi="ar"/>
              </w:rPr>
              <w:t>17</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机柜租赁</w:t>
            </w:r>
          </w:p>
        </w:tc>
        <w:tc>
          <w:tcPr>
            <w:tcW w:w="2675" w:type="dxa"/>
            <w:noWrap w:val="0"/>
            <w:vAlign w:val="center"/>
          </w:tcPr>
          <w:p>
            <w:pPr>
              <w:spacing w:line="400" w:lineRule="exact"/>
              <w:jc w:val="left"/>
              <w:rPr>
                <w:rFonts w:hint="default" w:ascii="Arial" w:hAnsi="Arial" w:cs="Arial"/>
                <w:szCs w:val="21"/>
              </w:rPr>
            </w:pPr>
            <w:r>
              <w:rPr>
                <w:rFonts w:hint="default" w:ascii="Arial" w:hAnsi="Arial" w:cs="Arial"/>
                <w:szCs w:val="21"/>
              </w:rPr>
              <w:t>12U机柜</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18</w:t>
            </w:r>
          </w:p>
        </w:tc>
        <w:tc>
          <w:tcPr>
            <w:tcW w:w="931" w:type="dxa"/>
            <w:noWrap w:val="0"/>
            <w:vAlign w:val="center"/>
          </w:tcPr>
          <w:p>
            <w:pPr>
              <w:spacing w:line="400" w:lineRule="exact"/>
              <w:jc w:val="center"/>
              <w:rPr>
                <w:rFonts w:hint="default" w:ascii="Arial" w:hAnsi="Arial" w:cs="Arial"/>
                <w:szCs w:val="21"/>
              </w:rPr>
            </w:pPr>
            <w:r>
              <w:rPr>
                <w:rFonts w:hint="default" w:ascii="Arial" w:hAnsi="Arial" w:cs="Arial"/>
                <w:szCs w:val="21"/>
              </w:rPr>
              <w:t>套</w:t>
            </w:r>
          </w:p>
        </w:tc>
        <w:tc>
          <w:tcPr>
            <w:tcW w:w="931" w:type="dxa"/>
            <w:noWrap w:val="0"/>
            <w:vAlign w:val="center"/>
          </w:tcPr>
          <w:p>
            <w:pPr>
              <w:spacing w:line="400" w:lineRule="exact"/>
              <w:jc w:val="center"/>
              <w:rPr>
                <w:rFonts w:hint="default" w:ascii="Arial" w:hAnsi="Arial" w:cs="Arial"/>
                <w:szCs w:val="21"/>
              </w:rPr>
            </w:pPr>
          </w:p>
        </w:tc>
        <w:tc>
          <w:tcPr>
            <w:tcW w:w="533" w:type="dxa"/>
            <w:noWrap w:val="0"/>
            <w:vAlign w:val="center"/>
          </w:tcPr>
          <w:p>
            <w:pPr>
              <w:spacing w:line="40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val="en-US"/>
              </w:rPr>
            </w:pPr>
            <w:r>
              <w:rPr>
                <w:rFonts w:hint="default" w:ascii="Arial" w:hAnsi="Arial" w:cs="Arial"/>
                <w:color w:val="000000"/>
                <w:kern w:val="0"/>
                <w:szCs w:val="21"/>
                <w:lang w:bidi="ar"/>
              </w:rPr>
              <w:t>18</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A3彩色打印机租赁及技术保障服务</w:t>
            </w:r>
          </w:p>
        </w:tc>
        <w:tc>
          <w:tcPr>
            <w:tcW w:w="2675" w:type="dxa"/>
            <w:noWrap w:val="0"/>
            <w:vAlign w:val="center"/>
          </w:tcPr>
          <w:p>
            <w:pPr>
              <w:spacing w:line="320" w:lineRule="exact"/>
              <w:jc w:val="left"/>
              <w:rPr>
                <w:rFonts w:hint="default" w:ascii="Arial" w:hAnsi="Arial" w:cs="Arial"/>
                <w:szCs w:val="21"/>
              </w:rPr>
            </w:pPr>
            <w:r>
              <w:rPr>
                <w:rFonts w:hint="default" w:ascii="Arial" w:hAnsi="Arial" w:cs="Arial"/>
                <w:szCs w:val="21"/>
              </w:rPr>
              <w:t>A3彩色激光数码复合机，标配内存 1GB，接口类型 USB2.0接口，供纸容量 1000页，自动双面输稿器</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w:t>
            </w:r>
          </w:p>
        </w:tc>
        <w:tc>
          <w:tcPr>
            <w:tcW w:w="931" w:type="dxa"/>
            <w:noWrap w:val="0"/>
            <w:vAlign w:val="center"/>
          </w:tcPr>
          <w:p>
            <w:pPr>
              <w:spacing w:line="320" w:lineRule="exact"/>
              <w:jc w:val="center"/>
              <w:rPr>
                <w:rFonts w:hint="default" w:ascii="Arial" w:hAnsi="Arial" w:cs="Arial"/>
                <w:szCs w:val="21"/>
              </w:rPr>
            </w:pPr>
            <w:r>
              <w:rPr>
                <w:rFonts w:hint="default" w:ascii="Arial" w:hAnsi="Arial" w:cs="Arial"/>
                <w:szCs w:val="21"/>
              </w:rPr>
              <w:t>台</w:t>
            </w:r>
          </w:p>
        </w:tc>
        <w:tc>
          <w:tcPr>
            <w:tcW w:w="931" w:type="dxa"/>
            <w:noWrap w:val="0"/>
            <w:vAlign w:val="center"/>
          </w:tcPr>
          <w:p>
            <w:pPr>
              <w:spacing w:line="320" w:lineRule="exact"/>
              <w:jc w:val="center"/>
              <w:rPr>
                <w:rFonts w:hint="default" w:ascii="Arial" w:hAnsi="Arial" w:cs="Arial"/>
                <w:szCs w:val="21"/>
              </w:rPr>
            </w:pPr>
          </w:p>
        </w:tc>
        <w:tc>
          <w:tcPr>
            <w:tcW w:w="533" w:type="dxa"/>
            <w:noWrap w:val="0"/>
            <w:vAlign w:val="center"/>
          </w:tcPr>
          <w:p>
            <w:pPr>
              <w:spacing w:line="32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cs="Arial"/>
                <w:szCs w:val="21"/>
                <w:lang w:val="en-US"/>
              </w:rPr>
            </w:pPr>
            <w:r>
              <w:rPr>
                <w:rFonts w:hint="default" w:ascii="Arial" w:hAnsi="Arial" w:cs="Arial"/>
                <w:color w:val="000000"/>
                <w:kern w:val="0"/>
                <w:szCs w:val="21"/>
                <w:lang w:bidi="ar"/>
              </w:rPr>
              <w:t>19</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办公复印、扫描、打印一体机租赁及技术保障服务</w:t>
            </w:r>
          </w:p>
        </w:tc>
        <w:tc>
          <w:tcPr>
            <w:tcW w:w="2675" w:type="dxa"/>
            <w:noWrap w:val="0"/>
            <w:vAlign w:val="center"/>
          </w:tcPr>
          <w:p>
            <w:pPr>
              <w:spacing w:line="320" w:lineRule="exact"/>
              <w:jc w:val="left"/>
              <w:rPr>
                <w:rFonts w:hint="default" w:ascii="Arial" w:hAnsi="Arial" w:cs="Arial"/>
                <w:szCs w:val="21"/>
              </w:rPr>
            </w:pPr>
            <w:r>
              <w:rPr>
                <w:rFonts w:hint="default" w:ascii="Arial" w:hAnsi="Arial" w:cs="Arial"/>
                <w:szCs w:val="21"/>
              </w:rPr>
              <w:t>激光数码复合机，复印、扫描、打印一体，供纸容量 1000页，复印速度 22页/分，打印速度 22ppm，电源 AC 220V，50Hz，2.7A</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3</w:t>
            </w:r>
          </w:p>
        </w:tc>
        <w:tc>
          <w:tcPr>
            <w:tcW w:w="931" w:type="dxa"/>
            <w:noWrap w:val="0"/>
            <w:vAlign w:val="center"/>
          </w:tcPr>
          <w:p>
            <w:pPr>
              <w:spacing w:line="320" w:lineRule="exact"/>
              <w:jc w:val="center"/>
              <w:rPr>
                <w:rFonts w:hint="default" w:ascii="Arial" w:hAnsi="Arial" w:cs="Arial"/>
                <w:szCs w:val="21"/>
              </w:rPr>
            </w:pPr>
            <w:r>
              <w:rPr>
                <w:rFonts w:hint="default" w:ascii="Arial" w:hAnsi="Arial" w:cs="Arial"/>
                <w:szCs w:val="21"/>
              </w:rPr>
              <w:t>台</w:t>
            </w:r>
          </w:p>
        </w:tc>
        <w:tc>
          <w:tcPr>
            <w:tcW w:w="931" w:type="dxa"/>
            <w:noWrap w:val="0"/>
            <w:vAlign w:val="center"/>
          </w:tcPr>
          <w:p>
            <w:pPr>
              <w:spacing w:line="320" w:lineRule="exact"/>
              <w:jc w:val="center"/>
              <w:rPr>
                <w:rFonts w:hint="default" w:ascii="Arial" w:hAnsi="Arial" w:cs="Arial"/>
                <w:szCs w:val="21"/>
              </w:rPr>
            </w:pPr>
          </w:p>
        </w:tc>
        <w:tc>
          <w:tcPr>
            <w:tcW w:w="533" w:type="dxa"/>
            <w:noWrap w:val="0"/>
            <w:vAlign w:val="center"/>
          </w:tcPr>
          <w:p>
            <w:pPr>
              <w:spacing w:line="32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eastAsia="宋体" w:cs="Arial"/>
                <w:szCs w:val="21"/>
                <w:lang w:val="en-US" w:eastAsia="zh-CN"/>
              </w:rPr>
            </w:pPr>
            <w:r>
              <w:rPr>
                <w:rFonts w:hint="default" w:ascii="Arial" w:hAnsi="Arial" w:cs="Arial"/>
                <w:szCs w:val="21"/>
              </w:rPr>
              <w:t>20</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移动音响（配话筒）租赁及技术保障服务</w:t>
            </w:r>
          </w:p>
        </w:tc>
        <w:tc>
          <w:tcPr>
            <w:tcW w:w="2675" w:type="dxa"/>
            <w:noWrap w:val="0"/>
            <w:vAlign w:val="center"/>
          </w:tcPr>
          <w:p>
            <w:pPr>
              <w:spacing w:line="400" w:lineRule="exact"/>
              <w:jc w:val="left"/>
              <w:rPr>
                <w:rFonts w:hint="default" w:ascii="Arial" w:hAnsi="Arial" w:cs="Arial"/>
                <w:szCs w:val="21"/>
              </w:rPr>
            </w:pPr>
            <w:r>
              <w:rPr>
                <w:rFonts w:hint="default" w:ascii="Arial" w:hAnsi="Arial" w:cs="Arial"/>
                <w:szCs w:val="21"/>
              </w:rPr>
              <w:t>轻量化设计，大容量锂电池，配双话筒</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1</w:t>
            </w:r>
          </w:p>
        </w:tc>
        <w:tc>
          <w:tcPr>
            <w:tcW w:w="931" w:type="dxa"/>
            <w:noWrap w:val="0"/>
            <w:vAlign w:val="center"/>
          </w:tcPr>
          <w:p>
            <w:pPr>
              <w:spacing w:line="400" w:lineRule="exact"/>
              <w:jc w:val="center"/>
              <w:rPr>
                <w:rFonts w:hint="default" w:ascii="Arial" w:hAnsi="Arial" w:cs="Arial"/>
                <w:szCs w:val="21"/>
              </w:rPr>
            </w:pPr>
            <w:r>
              <w:rPr>
                <w:rFonts w:hint="default" w:ascii="Arial" w:hAnsi="Arial" w:cs="Arial"/>
                <w:szCs w:val="21"/>
              </w:rPr>
              <w:t>套</w:t>
            </w:r>
          </w:p>
        </w:tc>
        <w:tc>
          <w:tcPr>
            <w:tcW w:w="931" w:type="dxa"/>
            <w:noWrap w:val="0"/>
            <w:vAlign w:val="center"/>
          </w:tcPr>
          <w:p>
            <w:pPr>
              <w:spacing w:line="400" w:lineRule="exact"/>
              <w:jc w:val="center"/>
              <w:rPr>
                <w:rFonts w:hint="default" w:ascii="Arial" w:hAnsi="Arial" w:cs="Arial"/>
                <w:szCs w:val="21"/>
              </w:rPr>
            </w:pPr>
          </w:p>
        </w:tc>
        <w:tc>
          <w:tcPr>
            <w:tcW w:w="533" w:type="dxa"/>
            <w:noWrap w:val="0"/>
            <w:vAlign w:val="center"/>
          </w:tcPr>
          <w:p>
            <w:pPr>
              <w:spacing w:line="40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eastAsia="宋体" w:cs="Arial"/>
                <w:szCs w:val="21"/>
                <w:lang w:val="en-US" w:eastAsia="zh-CN"/>
              </w:rPr>
            </w:pPr>
            <w:r>
              <w:rPr>
                <w:rFonts w:hint="default" w:ascii="Arial" w:hAnsi="Arial" w:cs="Arial"/>
                <w:color w:val="000000"/>
                <w:kern w:val="0"/>
                <w:szCs w:val="21"/>
                <w:lang w:bidi="ar"/>
              </w:rPr>
              <w:t>21</w:t>
            </w:r>
          </w:p>
        </w:tc>
        <w:tc>
          <w:tcPr>
            <w:tcW w:w="1434" w:type="dxa"/>
            <w:noWrap w:val="0"/>
            <w:vAlign w:val="center"/>
          </w:tcPr>
          <w:p>
            <w:pPr>
              <w:spacing w:line="360" w:lineRule="exact"/>
              <w:jc w:val="center"/>
              <w:rPr>
                <w:rFonts w:hint="default" w:ascii="Arial" w:hAnsi="Arial" w:cs="Arial"/>
                <w:szCs w:val="21"/>
              </w:rPr>
            </w:pPr>
            <w:r>
              <w:rPr>
                <w:rFonts w:hint="default" w:ascii="Arial" w:hAnsi="Arial" w:cs="Arial"/>
                <w:szCs w:val="21"/>
              </w:rPr>
              <w:t>笔记本电脑（高配）租赁及技术保障服务</w:t>
            </w:r>
          </w:p>
        </w:tc>
        <w:tc>
          <w:tcPr>
            <w:tcW w:w="2675" w:type="dxa"/>
            <w:noWrap w:val="0"/>
            <w:vAlign w:val="center"/>
          </w:tcPr>
          <w:p>
            <w:pPr>
              <w:spacing w:line="400" w:lineRule="exact"/>
              <w:jc w:val="left"/>
              <w:rPr>
                <w:rFonts w:hint="default" w:ascii="Arial" w:hAnsi="Arial" w:cs="Arial"/>
                <w:szCs w:val="21"/>
              </w:rPr>
            </w:pPr>
            <w:r>
              <w:rPr>
                <w:rFonts w:hint="default" w:ascii="Arial" w:hAnsi="Arial" w:cs="Arial"/>
                <w:szCs w:val="21"/>
              </w:rPr>
              <w:t xml:space="preserve">CPU:i5十代  内存:16G  固态:512G </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cs="Arial"/>
                <w:szCs w:val="21"/>
              </w:rPr>
            </w:pPr>
            <w:r>
              <w:rPr>
                <w:rFonts w:hint="default" w:ascii="Arial" w:hAnsi="Arial" w:cs="Arial"/>
                <w:szCs w:val="21"/>
              </w:rPr>
              <w:t>2</w:t>
            </w:r>
          </w:p>
        </w:tc>
        <w:tc>
          <w:tcPr>
            <w:tcW w:w="931" w:type="dxa"/>
            <w:noWrap w:val="0"/>
            <w:vAlign w:val="center"/>
          </w:tcPr>
          <w:p>
            <w:pPr>
              <w:spacing w:line="400" w:lineRule="exact"/>
              <w:jc w:val="center"/>
              <w:rPr>
                <w:rFonts w:hint="default" w:ascii="Arial" w:hAnsi="Arial" w:cs="Arial"/>
                <w:szCs w:val="21"/>
              </w:rPr>
            </w:pPr>
            <w:r>
              <w:rPr>
                <w:rFonts w:hint="default" w:ascii="Arial" w:hAnsi="Arial" w:cs="Arial"/>
                <w:szCs w:val="21"/>
              </w:rPr>
              <w:t>台</w:t>
            </w:r>
          </w:p>
        </w:tc>
        <w:tc>
          <w:tcPr>
            <w:tcW w:w="931" w:type="dxa"/>
            <w:noWrap w:val="0"/>
            <w:vAlign w:val="center"/>
          </w:tcPr>
          <w:p>
            <w:pPr>
              <w:spacing w:line="400" w:lineRule="exact"/>
              <w:jc w:val="center"/>
              <w:rPr>
                <w:rFonts w:hint="default" w:ascii="Arial" w:hAnsi="Arial" w:cs="Arial"/>
                <w:szCs w:val="21"/>
              </w:rPr>
            </w:pPr>
          </w:p>
        </w:tc>
        <w:tc>
          <w:tcPr>
            <w:tcW w:w="533" w:type="dxa"/>
            <w:noWrap w:val="0"/>
            <w:vAlign w:val="center"/>
          </w:tcPr>
          <w:p>
            <w:pPr>
              <w:spacing w:line="400" w:lineRule="exact"/>
              <w:jc w:val="center"/>
              <w:rPr>
                <w:rFonts w:hint="default" w:ascii="Arial" w:hAnsi="Arial"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45" w:type="dxa"/>
            <w:noWrap w:val="0"/>
            <w:vAlign w:val="center"/>
          </w:tcPr>
          <w:p>
            <w:pPr>
              <w:widowControl/>
              <w:jc w:val="center"/>
              <w:textAlignment w:val="center"/>
              <w:rPr>
                <w:rFonts w:hint="default" w:ascii="Arial" w:hAnsi="Arial" w:eastAsia="宋体" w:cs="Arial"/>
                <w:szCs w:val="21"/>
                <w:lang w:val="en-US" w:eastAsia="zh-CN"/>
              </w:rPr>
            </w:pPr>
            <w:r>
              <w:rPr>
                <w:rFonts w:hint="default" w:ascii="Arial" w:hAnsi="Arial" w:cs="Arial"/>
                <w:color w:val="000000"/>
                <w:kern w:val="0"/>
                <w:szCs w:val="21"/>
                <w:lang w:bidi="ar"/>
              </w:rPr>
              <w:t>22</w:t>
            </w:r>
          </w:p>
        </w:tc>
        <w:tc>
          <w:tcPr>
            <w:tcW w:w="1434" w:type="dxa"/>
            <w:noWrap w:val="0"/>
            <w:vAlign w:val="center"/>
          </w:tcPr>
          <w:p>
            <w:pPr>
              <w:widowControl/>
              <w:jc w:val="center"/>
              <w:textAlignment w:val="center"/>
              <w:rPr>
                <w:rFonts w:hint="default" w:ascii="Arial" w:hAnsi="Arial" w:cs="Arial"/>
                <w:szCs w:val="21"/>
              </w:rPr>
            </w:pPr>
            <w:r>
              <w:rPr>
                <w:rFonts w:hint="default" w:ascii="Arial" w:hAnsi="Arial" w:cs="Arial"/>
                <w:color w:val="000000"/>
                <w:kern w:val="0"/>
                <w:szCs w:val="21"/>
                <w:lang w:bidi="ar"/>
              </w:rPr>
              <w:t>现场技术服务</w:t>
            </w:r>
          </w:p>
        </w:tc>
        <w:tc>
          <w:tcPr>
            <w:tcW w:w="2675" w:type="dxa"/>
            <w:noWrap w:val="0"/>
            <w:vAlign w:val="center"/>
          </w:tcPr>
          <w:p>
            <w:pPr>
              <w:spacing w:line="320" w:lineRule="exact"/>
              <w:jc w:val="left"/>
              <w:rPr>
                <w:rFonts w:hint="default" w:ascii="Arial" w:hAnsi="Arial" w:eastAsia="宋体" w:cs="Arial"/>
                <w:color w:val="FF0000"/>
                <w:lang w:val="en-US" w:eastAsia="zh-CN"/>
              </w:rPr>
            </w:pPr>
            <w:r>
              <w:rPr>
                <w:rFonts w:hint="default" w:ascii="Arial" w:hAnsi="Arial" w:eastAsia="宋体" w:cs="Arial"/>
                <w:szCs w:val="21"/>
                <w:lang w:val="en-US" w:eastAsia="zh-CN"/>
              </w:rPr>
              <w:t>在</w:t>
            </w:r>
            <w:r>
              <w:rPr>
                <w:rFonts w:hint="default" w:ascii="Arial" w:hAnsi="Arial" w:eastAsia="宋体" w:cs="Arial"/>
                <w:szCs w:val="21"/>
              </w:rPr>
              <w:t>第三届广东省职业技能大赛网络安全</w:t>
            </w:r>
            <w:r>
              <w:rPr>
                <w:rFonts w:hint="default" w:ascii="Arial" w:hAnsi="Arial" w:eastAsia="宋体" w:cs="Arial"/>
                <w:szCs w:val="21"/>
                <w:lang w:val="en-US" w:eastAsia="zh-CN"/>
              </w:rPr>
              <w:t>比赛期间提供至少4名网络工程师作为现场技术支持</w:t>
            </w:r>
            <w:r>
              <w:rPr>
                <w:rFonts w:hint="default" w:ascii="Arial" w:hAnsi="Arial" w:cs="Arial"/>
                <w:szCs w:val="21"/>
                <w:lang w:eastAsia="zh-CN"/>
              </w:rPr>
              <w:t>。</w:t>
            </w:r>
          </w:p>
        </w:tc>
        <w:tc>
          <w:tcPr>
            <w:tcW w:w="931" w:type="dxa"/>
            <w:noWrap w:val="0"/>
            <w:vAlign w:val="center"/>
          </w:tcPr>
          <w:p>
            <w:pPr>
              <w:jc w:val="center"/>
              <w:rPr>
                <w:rFonts w:hint="default" w:ascii="Arial" w:hAnsi="Arial" w:cs="Arial"/>
                <w:szCs w:val="21"/>
              </w:rPr>
            </w:pPr>
          </w:p>
        </w:tc>
        <w:tc>
          <w:tcPr>
            <w:tcW w:w="931" w:type="dxa"/>
            <w:noWrap w:val="0"/>
            <w:vAlign w:val="center"/>
          </w:tcPr>
          <w:p>
            <w:pPr>
              <w:jc w:val="center"/>
              <w:rPr>
                <w:rFonts w:hint="default" w:ascii="Arial" w:hAnsi="Arial" w:eastAsia="宋体" w:cs="Arial"/>
                <w:szCs w:val="21"/>
                <w:lang w:val="en-US" w:eastAsia="zh-CN"/>
              </w:rPr>
            </w:pPr>
            <w:r>
              <w:rPr>
                <w:rFonts w:hint="default" w:ascii="Arial" w:hAnsi="Arial" w:cs="Arial"/>
                <w:szCs w:val="21"/>
              </w:rPr>
              <w:t>1</w:t>
            </w:r>
          </w:p>
        </w:tc>
        <w:tc>
          <w:tcPr>
            <w:tcW w:w="931" w:type="dxa"/>
            <w:noWrap w:val="0"/>
            <w:vAlign w:val="center"/>
          </w:tcPr>
          <w:p>
            <w:pPr>
              <w:spacing w:line="320" w:lineRule="exact"/>
              <w:jc w:val="center"/>
              <w:rPr>
                <w:rFonts w:hint="default" w:ascii="Arial" w:hAnsi="Arial" w:eastAsia="宋体" w:cs="Arial"/>
                <w:szCs w:val="21"/>
                <w:lang w:val="en-US" w:eastAsia="zh-CN"/>
              </w:rPr>
            </w:pPr>
            <w:r>
              <w:rPr>
                <w:rFonts w:hint="default" w:ascii="Arial" w:hAnsi="Arial" w:cs="Arial"/>
                <w:szCs w:val="21"/>
              </w:rPr>
              <w:t>项</w:t>
            </w:r>
          </w:p>
        </w:tc>
        <w:tc>
          <w:tcPr>
            <w:tcW w:w="931" w:type="dxa"/>
            <w:noWrap w:val="0"/>
            <w:vAlign w:val="center"/>
          </w:tcPr>
          <w:p>
            <w:pPr>
              <w:spacing w:line="320" w:lineRule="exact"/>
              <w:jc w:val="center"/>
              <w:rPr>
                <w:rFonts w:hint="default" w:ascii="Arial" w:hAnsi="Arial" w:eastAsia="宋体" w:cs="Arial"/>
                <w:szCs w:val="21"/>
                <w:lang w:val="en-US" w:eastAsia="zh-CN"/>
              </w:rPr>
            </w:pPr>
          </w:p>
        </w:tc>
        <w:tc>
          <w:tcPr>
            <w:tcW w:w="533" w:type="dxa"/>
            <w:noWrap w:val="0"/>
            <w:vAlign w:val="center"/>
          </w:tcPr>
          <w:p>
            <w:pPr>
              <w:spacing w:line="320" w:lineRule="exact"/>
              <w:jc w:val="center"/>
              <w:rPr>
                <w:rFonts w:hint="default" w:ascii="Arial" w:hAnsi="Arial" w:eastAsia="宋体" w:cs="Arial"/>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754" w:type="dxa"/>
            <w:gridSpan w:val="3"/>
            <w:noWrap w:val="0"/>
            <w:vAlign w:val="center"/>
          </w:tcPr>
          <w:p>
            <w:pPr>
              <w:spacing w:line="320" w:lineRule="exact"/>
              <w:jc w:val="center"/>
              <w:rPr>
                <w:rFonts w:hint="default" w:ascii="Arial" w:hAnsi="Arial" w:eastAsia="宋体" w:cs="Arial"/>
                <w:b/>
                <w:bCs/>
                <w:szCs w:val="21"/>
                <w:lang w:val="en-US" w:eastAsia="zh-CN"/>
              </w:rPr>
            </w:pPr>
            <w:r>
              <w:rPr>
                <w:rFonts w:hint="eastAsia" w:ascii="Arial" w:hAnsi="Arial" w:eastAsia="宋体" w:cs="Arial"/>
                <w:b/>
                <w:bCs/>
                <w:szCs w:val="21"/>
                <w:lang w:val="en-US" w:eastAsia="zh-CN"/>
              </w:rPr>
              <w:t>合计：</w:t>
            </w:r>
          </w:p>
        </w:tc>
        <w:tc>
          <w:tcPr>
            <w:tcW w:w="4257" w:type="dxa"/>
            <w:gridSpan w:val="5"/>
            <w:noWrap w:val="0"/>
            <w:vAlign w:val="center"/>
          </w:tcPr>
          <w:p>
            <w:pPr>
              <w:spacing w:line="320" w:lineRule="exact"/>
              <w:jc w:val="center"/>
              <w:rPr>
                <w:rFonts w:hint="default" w:ascii="Arial" w:hAnsi="Arial" w:eastAsia="宋体" w:cs="Arial"/>
                <w:szCs w:val="21"/>
                <w:lang w:val="en-US" w:eastAsia="zh-CN"/>
              </w:rPr>
            </w:pPr>
          </w:p>
        </w:tc>
      </w:tr>
    </w:tbl>
    <w:p>
      <w:pPr>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eastAsia" w:ascii="Arial" w:hAnsi="Arial" w:cs="Arial"/>
          <w:lang w:val="en-US" w:eastAsia="zh-CN"/>
        </w:rPr>
      </w:pPr>
      <w:r>
        <w:rPr>
          <w:rFonts w:hint="eastAsia" w:ascii="Arial" w:hAnsi="Arial" w:cs="Arial"/>
          <w:lang w:val="en-US" w:eastAsia="zh-CN"/>
        </w:rPr>
        <w:t>报价单位(盖章) :</w:t>
      </w:r>
    </w:p>
    <w:p>
      <w:pPr>
        <w:pStyle w:val="2"/>
        <w:rPr>
          <w:rFonts w:hint="eastAsia" w:ascii="Arial" w:hAnsi="Arial" w:cs="Arial"/>
          <w:lang w:val="en-US" w:eastAsia="zh-CN"/>
        </w:rPr>
      </w:pPr>
    </w:p>
    <w:p>
      <w:pPr>
        <w:pStyle w:val="2"/>
        <w:rPr>
          <w:rFonts w:hint="default" w:ascii="Arial" w:hAnsi="Arial" w:eastAsia="宋体" w:cs="Arial"/>
          <w:lang w:val="en-US" w:eastAsia="zh-CN"/>
        </w:rPr>
      </w:pPr>
      <w:r>
        <w:rPr>
          <w:rFonts w:hint="eastAsia" w:ascii="Arial" w:hAnsi="Arial" w:cs="Arial"/>
          <w:lang w:val="en-US" w:eastAsia="zh-CN"/>
        </w:rPr>
        <w:t>法人代表或委托代理人（签章）:</w:t>
      </w:r>
    </w:p>
    <w:p>
      <w:pPr>
        <w:pStyle w:val="2"/>
        <w:rPr>
          <w:rFonts w:hint="eastAsia" w:ascii="Arial" w:hAnsi="Arial" w:cs="Arial"/>
          <w:lang w:val="en-US" w:eastAsia="zh-CN"/>
        </w:rPr>
      </w:pPr>
    </w:p>
    <w:p>
      <w:pPr>
        <w:pStyle w:val="2"/>
        <w:rPr>
          <w:rFonts w:hint="eastAsia" w:ascii="Arial" w:hAnsi="Arial" w:cs="Arial"/>
          <w:lang w:val="en-US" w:eastAsia="zh-CN"/>
        </w:rPr>
      </w:pPr>
      <w:r>
        <w:rPr>
          <w:rFonts w:hint="eastAsia" w:ascii="Arial" w:hAnsi="Arial" w:cs="Arial"/>
          <w:lang w:val="en-US" w:eastAsia="zh-CN"/>
        </w:rPr>
        <w:t>联系电话：</w:t>
      </w:r>
    </w:p>
    <w:p>
      <w:pPr>
        <w:pStyle w:val="2"/>
        <w:rPr>
          <w:rFonts w:hint="eastAsia" w:ascii="Arial" w:hAnsi="Arial" w:cs="Arial"/>
          <w:lang w:val="en-US" w:eastAsia="zh-CN"/>
        </w:rPr>
      </w:pPr>
    </w:p>
    <w:p>
      <w:pPr>
        <w:pStyle w:val="2"/>
        <w:rPr>
          <w:rFonts w:hint="eastAsia" w:ascii="Arial" w:hAnsi="Arial" w:eastAsia="宋体" w:cs="Arial"/>
          <w:lang w:val="en-US" w:eastAsia="zh-CN"/>
        </w:rPr>
      </w:pPr>
      <w:r>
        <w:rPr>
          <w:rFonts w:hint="eastAsia" w:ascii="Arial" w:hAnsi="Arial" w:cs="Arial"/>
          <w:lang w:val="en-US" w:eastAsia="zh-CN"/>
        </w:rPr>
        <w:t>公司地址：</w:t>
      </w:r>
    </w:p>
    <w:p>
      <w:pPr>
        <w:pStyle w:val="2"/>
        <w:rPr>
          <w:rFonts w:hint="eastAsia" w:ascii="Arial" w:hAnsi="Arial" w:cs="Arial"/>
          <w:lang w:val="en-US" w:eastAsia="zh-CN"/>
        </w:rPr>
      </w:pPr>
    </w:p>
    <w:p>
      <w:pPr>
        <w:pStyle w:val="2"/>
        <w:rPr>
          <w:rFonts w:hint="eastAsia" w:ascii="Arial" w:hAnsi="Arial" w:cs="Arial"/>
          <w:lang w:val="en-US" w:eastAsia="zh-CN"/>
        </w:rPr>
      </w:pPr>
      <w:r>
        <w:rPr>
          <w:rFonts w:hint="eastAsia" w:ascii="Arial" w:hAnsi="Arial" w:cs="Arial"/>
          <w:lang w:val="en-US" w:eastAsia="zh-CN"/>
        </w:rPr>
        <w:t>日期：</w:t>
      </w: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p>
    <w:p>
      <w:pPr>
        <w:pStyle w:val="2"/>
        <w:rPr>
          <w:rFonts w:hint="default" w:ascii="Arial" w:hAnsi="Arial" w:cs="Arial"/>
          <w:lang w:val="en-US" w:eastAsia="zh-CN"/>
        </w:rPr>
      </w:pPr>
      <w:bookmarkStart w:id="0" w:name="_GoBack"/>
      <w:bookmarkEnd w:id="0"/>
    </w:p>
    <w:p>
      <w:pPr>
        <w:pStyle w:val="2"/>
        <w:rPr>
          <w:rFonts w:hint="default" w:ascii="Arial" w:hAnsi="Arial" w:cs="Arial"/>
          <w:lang w:val="en-US" w:eastAsia="zh-CN"/>
        </w:rPr>
      </w:pPr>
    </w:p>
    <w:p>
      <w:pPr>
        <w:pStyle w:val="2"/>
        <w:rPr>
          <w:rFonts w:hint="default" w:ascii="Arial" w:hAnsi="Arial" w:cs="Arial"/>
          <w:b/>
          <w:bCs/>
          <w:lang w:val="en-US" w:eastAsia="zh-CN"/>
        </w:rPr>
      </w:pPr>
      <w:r>
        <w:rPr>
          <w:rFonts w:hint="eastAsia" w:ascii="Arial" w:hAnsi="Arial" w:cs="Arial"/>
          <w:b/>
          <w:bCs/>
          <w:lang w:val="en-US" w:eastAsia="zh-CN"/>
        </w:rPr>
        <w:t>二、供应商资格条件：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4MjcyOGI0YTI3OThhMWQ5YjU1NGVkNWY4N2JiYTYifQ=="/>
    <w:docVar w:name="KSO_WPS_MARK_KEY" w:val="acea5418-0315-41e0-a2aa-b0a58c8d0e67"/>
  </w:docVars>
  <w:rsids>
    <w:rsidRoot w:val="00000000"/>
    <w:rsid w:val="0066749F"/>
    <w:rsid w:val="007B6277"/>
    <w:rsid w:val="008A513D"/>
    <w:rsid w:val="00A364B9"/>
    <w:rsid w:val="00B32474"/>
    <w:rsid w:val="02145195"/>
    <w:rsid w:val="021620FE"/>
    <w:rsid w:val="03557231"/>
    <w:rsid w:val="04871667"/>
    <w:rsid w:val="055A21EB"/>
    <w:rsid w:val="059705B7"/>
    <w:rsid w:val="05A607FA"/>
    <w:rsid w:val="06182F75"/>
    <w:rsid w:val="0685563A"/>
    <w:rsid w:val="06DB1FC1"/>
    <w:rsid w:val="078057A6"/>
    <w:rsid w:val="08147C9D"/>
    <w:rsid w:val="089F1C5C"/>
    <w:rsid w:val="090221EB"/>
    <w:rsid w:val="09954E0D"/>
    <w:rsid w:val="09BC74FE"/>
    <w:rsid w:val="0A12739D"/>
    <w:rsid w:val="0A652A31"/>
    <w:rsid w:val="0ADF4703"/>
    <w:rsid w:val="0B7C0033"/>
    <w:rsid w:val="0BB35CF5"/>
    <w:rsid w:val="0C0141AA"/>
    <w:rsid w:val="0C2661F0"/>
    <w:rsid w:val="0C7279A6"/>
    <w:rsid w:val="0D5C6654"/>
    <w:rsid w:val="0EC20452"/>
    <w:rsid w:val="0EE92369"/>
    <w:rsid w:val="0F320010"/>
    <w:rsid w:val="104D4F3D"/>
    <w:rsid w:val="107C0AD5"/>
    <w:rsid w:val="10E56712"/>
    <w:rsid w:val="10F163BB"/>
    <w:rsid w:val="11052878"/>
    <w:rsid w:val="12671797"/>
    <w:rsid w:val="13D71B38"/>
    <w:rsid w:val="13E175CD"/>
    <w:rsid w:val="14D255E4"/>
    <w:rsid w:val="15AA1C40"/>
    <w:rsid w:val="15D867AD"/>
    <w:rsid w:val="15E769F0"/>
    <w:rsid w:val="16D92A49"/>
    <w:rsid w:val="173124F4"/>
    <w:rsid w:val="17DB2D47"/>
    <w:rsid w:val="19341F4D"/>
    <w:rsid w:val="1E62755C"/>
    <w:rsid w:val="20280331"/>
    <w:rsid w:val="20546C12"/>
    <w:rsid w:val="205809BE"/>
    <w:rsid w:val="218C47D6"/>
    <w:rsid w:val="21E62010"/>
    <w:rsid w:val="227635D6"/>
    <w:rsid w:val="228C6ABD"/>
    <w:rsid w:val="244A2F6C"/>
    <w:rsid w:val="248A3FFE"/>
    <w:rsid w:val="26600825"/>
    <w:rsid w:val="26693AC0"/>
    <w:rsid w:val="27975D7D"/>
    <w:rsid w:val="27C5013A"/>
    <w:rsid w:val="27D668C5"/>
    <w:rsid w:val="2934095D"/>
    <w:rsid w:val="2A7D127A"/>
    <w:rsid w:val="2BB331A5"/>
    <w:rsid w:val="2E9117E4"/>
    <w:rsid w:val="2EC81A7A"/>
    <w:rsid w:val="30192E0D"/>
    <w:rsid w:val="31077AEF"/>
    <w:rsid w:val="33126F15"/>
    <w:rsid w:val="332933D4"/>
    <w:rsid w:val="34205D06"/>
    <w:rsid w:val="3445105A"/>
    <w:rsid w:val="34711E4F"/>
    <w:rsid w:val="34A044E2"/>
    <w:rsid w:val="355F18D8"/>
    <w:rsid w:val="3645462E"/>
    <w:rsid w:val="377A1FD7"/>
    <w:rsid w:val="3809053B"/>
    <w:rsid w:val="387F7AFC"/>
    <w:rsid w:val="38863163"/>
    <w:rsid w:val="3A797448"/>
    <w:rsid w:val="3A846755"/>
    <w:rsid w:val="3B0061DB"/>
    <w:rsid w:val="3B8B7C9A"/>
    <w:rsid w:val="3D0B2655"/>
    <w:rsid w:val="3D347EBE"/>
    <w:rsid w:val="3D883E24"/>
    <w:rsid w:val="3FAA4098"/>
    <w:rsid w:val="41D22B69"/>
    <w:rsid w:val="42300B2A"/>
    <w:rsid w:val="436B4597"/>
    <w:rsid w:val="43A955E1"/>
    <w:rsid w:val="44657AF6"/>
    <w:rsid w:val="44DC68F6"/>
    <w:rsid w:val="47B44703"/>
    <w:rsid w:val="47DC362C"/>
    <w:rsid w:val="47FA5D4E"/>
    <w:rsid w:val="48BA396D"/>
    <w:rsid w:val="49506EA2"/>
    <w:rsid w:val="4959589D"/>
    <w:rsid w:val="498521CD"/>
    <w:rsid w:val="49B752AC"/>
    <w:rsid w:val="49D37AE3"/>
    <w:rsid w:val="4A272C28"/>
    <w:rsid w:val="4A600544"/>
    <w:rsid w:val="4B1D4687"/>
    <w:rsid w:val="4B2659E7"/>
    <w:rsid w:val="4C1F6955"/>
    <w:rsid w:val="4CD46FC7"/>
    <w:rsid w:val="4D5819A6"/>
    <w:rsid w:val="4D5910FF"/>
    <w:rsid w:val="4E165AE9"/>
    <w:rsid w:val="4F4E52A1"/>
    <w:rsid w:val="51BC69A8"/>
    <w:rsid w:val="52293911"/>
    <w:rsid w:val="52952BED"/>
    <w:rsid w:val="53EF2FE0"/>
    <w:rsid w:val="54506C95"/>
    <w:rsid w:val="55EC38D3"/>
    <w:rsid w:val="55FB113A"/>
    <w:rsid w:val="571C0ED4"/>
    <w:rsid w:val="571D14C9"/>
    <w:rsid w:val="57770C7B"/>
    <w:rsid w:val="57A31A70"/>
    <w:rsid w:val="580A7D41"/>
    <w:rsid w:val="584D3288"/>
    <w:rsid w:val="594A4899"/>
    <w:rsid w:val="59A73C73"/>
    <w:rsid w:val="5A8738CB"/>
    <w:rsid w:val="5AC95C92"/>
    <w:rsid w:val="5AD86BFB"/>
    <w:rsid w:val="5AE61462"/>
    <w:rsid w:val="5B1E7D8B"/>
    <w:rsid w:val="5C301F83"/>
    <w:rsid w:val="5D0B6DD9"/>
    <w:rsid w:val="5ED370DF"/>
    <w:rsid w:val="5F8A23B2"/>
    <w:rsid w:val="60147C0F"/>
    <w:rsid w:val="60981BBA"/>
    <w:rsid w:val="60C63ADF"/>
    <w:rsid w:val="63170A98"/>
    <w:rsid w:val="64722E3A"/>
    <w:rsid w:val="64E02555"/>
    <w:rsid w:val="66484DCB"/>
    <w:rsid w:val="67283D40"/>
    <w:rsid w:val="673D3298"/>
    <w:rsid w:val="67656D42"/>
    <w:rsid w:val="685A617B"/>
    <w:rsid w:val="69E228CC"/>
    <w:rsid w:val="6A0321D8"/>
    <w:rsid w:val="6A552E93"/>
    <w:rsid w:val="6A743278"/>
    <w:rsid w:val="6B200811"/>
    <w:rsid w:val="6CAD0F6F"/>
    <w:rsid w:val="6D2C3FCD"/>
    <w:rsid w:val="6D5D5560"/>
    <w:rsid w:val="6EE95644"/>
    <w:rsid w:val="6F1905B0"/>
    <w:rsid w:val="708F0E9B"/>
    <w:rsid w:val="71BA7C8A"/>
    <w:rsid w:val="735C7C30"/>
    <w:rsid w:val="743C0E2B"/>
    <w:rsid w:val="745E6FF3"/>
    <w:rsid w:val="759977B7"/>
    <w:rsid w:val="76260BD7"/>
    <w:rsid w:val="791A6094"/>
    <w:rsid w:val="793420B5"/>
    <w:rsid w:val="79F86914"/>
    <w:rsid w:val="7A410F49"/>
    <w:rsid w:val="7BEB41C7"/>
    <w:rsid w:val="7D1F2BD5"/>
    <w:rsid w:val="7E85777E"/>
    <w:rsid w:val="7F02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Body Text"/>
    <w:basedOn w:val="1"/>
    <w:qFormat/>
    <w:uiPriority w:val="0"/>
    <w:rPr>
      <w:rFonts w:ascii="仿宋_GB2312" w:eastAsia="仿宋_GB2312"/>
      <w:sz w:val="32"/>
    </w:rPr>
  </w:style>
  <w:style w:type="paragraph" w:styleId="5">
    <w:name w:val="Plain Text"/>
    <w:basedOn w:val="1"/>
    <w:qFormat/>
    <w:uiPriority w:val="0"/>
    <w:rPr>
      <w:rFonts w:ascii="宋体" w:hAnsi="Courier New"/>
    </w:rPr>
  </w:style>
  <w:style w:type="paragraph" w:styleId="6">
    <w:name w:val="Body Text First Indent"/>
    <w:basedOn w:val="4"/>
    <w:qFormat/>
    <w:uiPriority w:val="0"/>
    <w:pPr>
      <w:spacing w:line="560" w:lineRule="exact"/>
      <w:ind w:firstLine="721" w:firstLineChars="200"/>
    </w:pPr>
    <w:rPr>
      <w:rFonts w:ascii="Calibri"/>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1962</Words>
  <Characters>2185</Characters>
  <Lines>0</Lines>
  <Paragraphs>0</Paragraphs>
  <TotalTime>3</TotalTime>
  <ScaleCrop>false</ScaleCrop>
  <LinksUpToDate>false</LinksUpToDate>
  <CharactersWithSpaces>2316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2023-03-25T01:49:00Z</dcterms:created>
  <dc:creator>17535</dc:creator>
  <cp:lastModifiedBy>duanh</cp:lastModifiedBy>
  <dcterms:modified xsi:type="dcterms:W3CDTF">2023-04-18T04:58:10Z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B10F6B740B534855B1B6FECECE2FBDD4_13</vt:lpwstr>
  </property>
</Properties>
</file>