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7" w:name="_Toc247085670"/>
    <w:bookmarkStart w:id="8" w:name="_Toc246996899"/>
    <w:bookmarkStart w:id="9" w:name="_Toc246996156"/>
    <w:p w:rsidR="004A52C1" w:rsidRDefault="000A5BD2">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15599C">
          <w:rPr>
            <w:noProof/>
            <w:kern w:val="44"/>
            <w:szCs w:val="44"/>
          </w:rPr>
          <w:t>1</w:t>
        </w:r>
        <w:r>
          <w:rPr>
            <w:noProof/>
            <w:kern w:val="44"/>
            <w:szCs w:val="44"/>
          </w:rPr>
          <w:fldChar w:fldCharType="end"/>
        </w:r>
      </w:hyperlink>
    </w:p>
    <w:p w:rsidR="004A52C1" w:rsidRDefault="00203F76">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_Toc18089 </w:instrText>
        </w:r>
        <w:r w:rsidR="000A5BD2">
          <w:rPr>
            <w:bCs/>
            <w:noProof/>
            <w:kern w:val="44"/>
            <w:szCs w:val="44"/>
          </w:rPr>
          <w:fldChar w:fldCharType="separate"/>
        </w:r>
        <w:r w:rsidR="0015599C">
          <w:rPr>
            <w:bCs/>
            <w:noProof/>
            <w:kern w:val="44"/>
            <w:szCs w:val="44"/>
          </w:rPr>
          <w:t>2</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_Toc23497 </w:instrText>
        </w:r>
        <w:r w:rsidR="000A5BD2">
          <w:rPr>
            <w:bCs/>
            <w:noProof/>
            <w:kern w:val="44"/>
            <w:szCs w:val="44"/>
          </w:rPr>
          <w:fldChar w:fldCharType="separate"/>
        </w:r>
        <w:r w:rsidR="0015599C">
          <w:rPr>
            <w:bCs/>
            <w:noProof/>
            <w:kern w:val="44"/>
            <w:szCs w:val="44"/>
          </w:rPr>
          <w:t>2</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_Toc7759 </w:instrText>
        </w:r>
        <w:r w:rsidR="000A5BD2">
          <w:rPr>
            <w:bCs/>
            <w:noProof/>
            <w:kern w:val="44"/>
            <w:szCs w:val="44"/>
          </w:rPr>
          <w:fldChar w:fldCharType="separate"/>
        </w:r>
        <w:r w:rsidR="0015599C">
          <w:rPr>
            <w:bCs/>
            <w:noProof/>
            <w:kern w:val="44"/>
            <w:szCs w:val="44"/>
          </w:rPr>
          <w:t>2</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_Toc29565 </w:instrText>
        </w:r>
        <w:r w:rsidR="000A5BD2">
          <w:rPr>
            <w:bCs/>
            <w:noProof/>
            <w:kern w:val="44"/>
            <w:szCs w:val="44"/>
          </w:rPr>
          <w:fldChar w:fldCharType="separate"/>
        </w:r>
        <w:r w:rsidR="0015599C">
          <w:rPr>
            <w:bCs/>
            <w:noProof/>
            <w:kern w:val="44"/>
            <w:szCs w:val="44"/>
          </w:rPr>
          <w:t>2</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_Toc30311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_Toc7227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_Toc15674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_Toc2108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_Toc11493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_Toc16077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_Toc5792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_Toc32499 </w:instrText>
        </w:r>
        <w:r w:rsidR="000A5BD2">
          <w:rPr>
            <w:bCs/>
            <w:noProof/>
            <w:kern w:val="44"/>
            <w:szCs w:val="44"/>
          </w:rPr>
          <w:fldChar w:fldCharType="separate"/>
        </w:r>
        <w:r w:rsidR="0015599C">
          <w:rPr>
            <w:bCs/>
            <w:noProof/>
            <w:kern w:val="44"/>
            <w:szCs w:val="44"/>
          </w:rPr>
          <w:t>4</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_Toc27970 </w:instrText>
        </w:r>
        <w:r w:rsidR="000A5BD2">
          <w:rPr>
            <w:bCs/>
            <w:noProof/>
            <w:kern w:val="44"/>
            <w:szCs w:val="44"/>
          </w:rPr>
          <w:fldChar w:fldCharType="separate"/>
        </w:r>
        <w:r w:rsidR="0015599C">
          <w:rPr>
            <w:bCs/>
            <w:noProof/>
            <w:kern w:val="44"/>
            <w:szCs w:val="44"/>
          </w:rPr>
          <w:t>4</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_Toc2161 </w:instrText>
        </w:r>
        <w:r w:rsidR="000A5BD2">
          <w:rPr>
            <w:bCs/>
            <w:noProof/>
            <w:kern w:val="44"/>
            <w:szCs w:val="44"/>
          </w:rPr>
          <w:fldChar w:fldCharType="separate"/>
        </w:r>
        <w:r w:rsidR="0015599C">
          <w:rPr>
            <w:bCs/>
            <w:noProof/>
            <w:kern w:val="44"/>
            <w:szCs w:val="44"/>
          </w:rPr>
          <w:t>4</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_Toc12476 </w:instrText>
        </w:r>
        <w:r w:rsidR="000A5BD2">
          <w:rPr>
            <w:bCs/>
            <w:noProof/>
            <w:kern w:val="44"/>
            <w:szCs w:val="44"/>
          </w:rPr>
          <w:fldChar w:fldCharType="separate"/>
        </w:r>
        <w:r w:rsidR="0015599C">
          <w:rPr>
            <w:bCs/>
            <w:noProof/>
            <w:kern w:val="44"/>
            <w:szCs w:val="44"/>
          </w:rPr>
          <w:t>4</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_Toc1475 </w:instrText>
        </w:r>
        <w:r w:rsidR="000A5BD2">
          <w:rPr>
            <w:bCs/>
            <w:noProof/>
            <w:kern w:val="44"/>
            <w:szCs w:val="44"/>
          </w:rPr>
          <w:fldChar w:fldCharType="separate"/>
        </w:r>
        <w:r w:rsidR="0015599C">
          <w:rPr>
            <w:bCs/>
            <w:noProof/>
            <w:kern w:val="44"/>
            <w:szCs w:val="44"/>
          </w:rPr>
          <w:t>5</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_Toc10921 </w:instrText>
        </w:r>
        <w:r w:rsidR="000A5BD2">
          <w:rPr>
            <w:bCs/>
            <w:noProof/>
            <w:kern w:val="44"/>
            <w:szCs w:val="44"/>
          </w:rPr>
          <w:fldChar w:fldCharType="separate"/>
        </w:r>
        <w:r w:rsidR="0015599C">
          <w:rPr>
            <w:bCs/>
            <w:noProof/>
            <w:kern w:val="44"/>
            <w:szCs w:val="44"/>
          </w:rPr>
          <w:t>5</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_Toc26364 </w:instrText>
        </w:r>
        <w:r w:rsidR="000A5BD2">
          <w:rPr>
            <w:bCs/>
            <w:noProof/>
            <w:kern w:val="44"/>
            <w:szCs w:val="44"/>
          </w:rPr>
          <w:fldChar w:fldCharType="separate"/>
        </w:r>
        <w:r w:rsidR="0015599C">
          <w:rPr>
            <w:bCs/>
            <w:noProof/>
            <w:kern w:val="44"/>
            <w:szCs w:val="44"/>
          </w:rPr>
          <w:t>5</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_Toc11300 </w:instrText>
        </w:r>
        <w:r w:rsidR="000A5BD2">
          <w:rPr>
            <w:bCs/>
            <w:noProof/>
            <w:kern w:val="44"/>
            <w:szCs w:val="44"/>
          </w:rPr>
          <w:fldChar w:fldCharType="separate"/>
        </w:r>
        <w:r w:rsidR="0015599C">
          <w:rPr>
            <w:bCs/>
            <w:noProof/>
            <w:kern w:val="44"/>
            <w:szCs w:val="44"/>
          </w:rPr>
          <w:t>5</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_Toc15545 </w:instrText>
        </w:r>
        <w:r w:rsidR="000A5BD2">
          <w:rPr>
            <w:bCs/>
            <w:noProof/>
            <w:kern w:val="44"/>
            <w:szCs w:val="44"/>
          </w:rPr>
          <w:fldChar w:fldCharType="separate"/>
        </w:r>
        <w:r w:rsidR="0015599C">
          <w:rPr>
            <w:bCs/>
            <w:noProof/>
            <w:kern w:val="44"/>
            <w:szCs w:val="44"/>
          </w:rPr>
          <w:t>6</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_Toc16256 </w:instrText>
        </w:r>
        <w:r w:rsidR="000A5BD2">
          <w:rPr>
            <w:bCs/>
            <w:noProof/>
            <w:kern w:val="44"/>
            <w:szCs w:val="44"/>
          </w:rPr>
          <w:fldChar w:fldCharType="separate"/>
        </w:r>
        <w:r w:rsidR="0015599C">
          <w:rPr>
            <w:bCs/>
            <w:noProof/>
            <w:kern w:val="44"/>
            <w:szCs w:val="44"/>
          </w:rPr>
          <w:t>6</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_Toc23428 </w:instrText>
        </w:r>
        <w:r w:rsidR="000A5BD2">
          <w:rPr>
            <w:bCs/>
            <w:noProof/>
            <w:kern w:val="44"/>
            <w:szCs w:val="44"/>
          </w:rPr>
          <w:fldChar w:fldCharType="separate"/>
        </w:r>
        <w:r w:rsidR="0015599C">
          <w:rPr>
            <w:bCs/>
            <w:noProof/>
            <w:kern w:val="44"/>
            <w:szCs w:val="44"/>
          </w:rPr>
          <w:t>6</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_Toc5277 </w:instrText>
        </w:r>
        <w:r w:rsidR="000A5BD2">
          <w:rPr>
            <w:bCs/>
            <w:noProof/>
            <w:kern w:val="44"/>
            <w:szCs w:val="44"/>
          </w:rPr>
          <w:fldChar w:fldCharType="separate"/>
        </w:r>
        <w:r w:rsidR="0015599C">
          <w:rPr>
            <w:bCs/>
            <w:noProof/>
            <w:kern w:val="44"/>
            <w:szCs w:val="44"/>
          </w:rPr>
          <w:t>7</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_Toc4947 </w:instrText>
        </w:r>
        <w:r w:rsidR="000A5BD2">
          <w:rPr>
            <w:bCs/>
            <w:noProof/>
            <w:kern w:val="44"/>
            <w:szCs w:val="44"/>
          </w:rPr>
          <w:fldChar w:fldCharType="separate"/>
        </w:r>
        <w:r w:rsidR="0015599C">
          <w:rPr>
            <w:bCs/>
            <w:noProof/>
            <w:kern w:val="44"/>
            <w:szCs w:val="44"/>
          </w:rPr>
          <w:t>8</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_Toc25826 </w:instrText>
        </w:r>
        <w:r w:rsidR="000A5BD2">
          <w:rPr>
            <w:bCs/>
            <w:noProof/>
            <w:kern w:val="44"/>
            <w:szCs w:val="44"/>
          </w:rPr>
          <w:fldChar w:fldCharType="separate"/>
        </w:r>
        <w:r w:rsidR="0015599C">
          <w:rPr>
            <w:bCs/>
            <w:noProof/>
            <w:kern w:val="44"/>
            <w:szCs w:val="44"/>
          </w:rPr>
          <w:t>8</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_Toc25613 </w:instrText>
        </w:r>
        <w:r w:rsidR="000A5BD2">
          <w:rPr>
            <w:bCs/>
            <w:noProof/>
            <w:kern w:val="44"/>
            <w:szCs w:val="44"/>
          </w:rPr>
          <w:fldChar w:fldCharType="separate"/>
        </w:r>
        <w:r w:rsidR="0015599C">
          <w:rPr>
            <w:bCs/>
            <w:noProof/>
            <w:kern w:val="44"/>
            <w:szCs w:val="44"/>
          </w:rPr>
          <w:t>8</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_Toc13362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_Toc8000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_Toc15952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_Toc10341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_Toc7304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_Toc20584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_Toc19875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_Toc28237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_Toc23148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_Toc9772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_Toc25413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_Toc6361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_Toc1966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_Toc18927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_Toc24225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_Toc14106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_Toc12082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_Toc13013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_Toc21208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_Toc26106 </w:instrText>
        </w:r>
        <w:r w:rsidR="000A5BD2">
          <w:rPr>
            <w:bCs/>
            <w:noProof/>
            <w:kern w:val="44"/>
            <w:szCs w:val="44"/>
          </w:rPr>
          <w:fldChar w:fldCharType="separate"/>
        </w:r>
        <w:r w:rsidR="0015599C">
          <w:rPr>
            <w:bCs/>
            <w:noProof/>
            <w:kern w:val="44"/>
            <w:szCs w:val="44"/>
          </w:rPr>
          <w:t>12</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_Toc14148 </w:instrText>
        </w:r>
        <w:r w:rsidR="000A5BD2">
          <w:rPr>
            <w:bCs/>
            <w:noProof/>
            <w:kern w:val="44"/>
            <w:szCs w:val="44"/>
          </w:rPr>
          <w:fldChar w:fldCharType="separate"/>
        </w:r>
        <w:r w:rsidR="0015599C">
          <w:rPr>
            <w:bCs/>
            <w:noProof/>
            <w:kern w:val="44"/>
            <w:szCs w:val="44"/>
          </w:rPr>
          <w:t>12</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_Toc14026 </w:instrText>
        </w:r>
        <w:r w:rsidR="000A5BD2">
          <w:rPr>
            <w:bCs/>
            <w:noProof/>
            <w:kern w:val="44"/>
            <w:szCs w:val="44"/>
          </w:rPr>
          <w:fldChar w:fldCharType="separate"/>
        </w:r>
        <w:r w:rsidR="0015599C">
          <w:rPr>
            <w:bCs/>
            <w:noProof/>
            <w:kern w:val="44"/>
            <w:szCs w:val="44"/>
          </w:rPr>
          <w:t>12</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25526" w:history="1">
        <w:r w:rsidR="00084E27">
          <w:rPr>
            <w:rFonts w:hint="eastAsia"/>
            <w:bCs/>
            <w:noProof/>
            <w:kern w:val="44"/>
            <w:szCs w:val="44"/>
          </w:rPr>
          <w:t>8.</w:t>
        </w:r>
        <w:r w:rsidR="007D1181">
          <w:rPr>
            <w:rFonts w:hint="eastAsia"/>
            <w:bCs/>
            <w:noProof/>
            <w:kern w:val="44"/>
            <w:szCs w:val="44"/>
          </w:rPr>
          <w:t>诚信管理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_Toc25526 </w:instrText>
        </w:r>
        <w:r w:rsidR="000A5BD2">
          <w:rPr>
            <w:bCs/>
            <w:noProof/>
            <w:kern w:val="44"/>
            <w:szCs w:val="44"/>
          </w:rPr>
          <w:fldChar w:fldCharType="separate"/>
        </w:r>
        <w:r w:rsidR="0015599C">
          <w:rPr>
            <w:bCs/>
            <w:noProof/>
            <w:kern w:val="44"/>
            <w:szCs w:val="44"/>
          </w:rPr>
          <w:t>12</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406" w:history="1">
        <w:r w:rsidR="00084E27">
          <w:rPr>
            <w:rFonts w:hint="eastAsia"/>
            <w:bCs/>
            <w:noProof/>
            <w:kern w:val="44"/>
            <w:szCs w:val="44"/>
          </w:rPr>
          <w:t>8.1</w:t>
        </w:r>
        <w:r w:rsidR="007D1181" w:rsidRPr="007D1181">
          <w:rPr>
            <w:rFonts w:asciiTheme="minorHAnsi" w:eastAsiaTheme="minorEastAsia" w:hint="eastAsia"/>
            <w:bCs/>
            <w:noProof/>
            <w:kern w:val="44"/>
            <w:szCs w:val="44"/>
          </w:rPr>
          <w:t>深圳信息职业技术学院采购项目供应商诚信管理办法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_Toc2406 </w:instrText>
        </w:r>
        <w:r w:rsidR="000A5BD2">
          <w:rPr>
            <w:bCs/>
            <w:noProof/>
            <w:kern w:val="44"/>
            <w:szCs w:val="44"/>
          </w:rPr>
          <w:fldChar w:fldCharType="separate"/>
        </w:r>
        <w:r w:rsidR="0015599C">
          <w:rPr>
            <w:bCs/>
            <w:noProof/>
            <w:kern w:val="44"/>
            <w:szCs w:val="44"/>
          </w:rPr>
          <w:t>12</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_Toc28388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_Toc8371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_Toc21762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_Toc1104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_Toc21855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_Toc14906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_Toc25796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_Toc30274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203F76">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_Toc31016 </w:instrText>
        </w:r>
        <w:r w:rsidR="000A5BD2">
          <w:rPr>
            <w:bCs/>
            <w:noProof/>
            <w:kern w:val="44"/>
            <w:szCs w:val="44"/>
          </w:rPr>
          <w:fldChar w:fldCharType="separate"/>
        </w:r>
        <w:r w:rsidR="0015599C">
          <w:rPr>
            <w:bCs/>
            <w:noProof/>
            <w:kern w:val="44"/>
            <w:szCs w:val="44"/>
          </w:rPr>
          <w:t>15</w:t>
        </w:r>
        <w:r w:rsidR="000A5BD2">
          <w:rPr>
            <w:bCs/>
            <w:noProof/>
            <w:kern w:val="44"/>
            <w:szCs w:val="44"/>
          </w:rPr>
          <w:fldChar w:fldCharType="end"/>
        </w:r>
      </w:hyperlink>
    </w:p>
    <w:p w:rsidR="004A52C1" w:rsidRDefault="00203F76">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0A5BD2">
          <w:rPr>
            <w:noProof/>
            <w:kern w:val="44"/>
            <w:szCs w:val="44"/>
          </w:rPr>
          <w:fldChar w:fldCharType="begin"/>
        </w:r>
        <w:r w:rsidR="00084E27">
          <w:rPr>
            <w:noProof/>
            <w:kern w:val="44"/>
            <w:szCs w:val="44"/>
          </w:rPr>
          <w:instrText xml:space="preserve"> PAGEREF _Toc19014 </w:instrText>
        </w:r>
        <w:r w:rsidR="000A5BD2">
          <w:rPr>
            <w:noProof/>
            <w:kern w:val="44"/>
            <w:szCs w:val="44"/>
          </w:rPr>
          <w:fldChar w:fldCharType="separate"/>
        </w:r>
        <w:r w:rsidR="0015599C">
          <w:rPr>
            <w:noProof/>
            <w:kern w:val="44"/>
            <w:szCs w:val="44"/>
          </w:rPr>
          <w:t>16</w:t>
        </w:r>
        <w:r w:rsidR="000A5BD2">
          <w:rPr>
            <w:noProof/>
            <w:kern w:val="44"/>
            <w:szCs w:val="44"/>
          </w:rPr>
          <w:fldChar w:fldCharType="end"/>
        </w:r>
      </w:hyperlink>
    </w:p>
    <w:p w:rsidR="004A52C1" w:rsidRDefault="00203F76">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_Toc2470 </w:instrText>
        </w:r>
        <w:r w:rsidR="000A5BD2">
          <w:rPr>
            <w:bCs/>
            <w:noProof/>
            <w:kern w:val="44"/>
            <w:szCs w:val="44"/>
          </w:rPr>
          <w:fldChar w:fldCharType="separate"/>
        </w:r>
        <w:r w:rsidR="0015599C">
          <w:rPr>
            <w:bCs/>
            <w:noProof/>
            <w:kern w:val="44"/>
            <w:szCs w:val="44"/>
          </w:rPr>
          <w:t>16</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_Toc13003 </w:instrText>
        </w:r>
        <w:r w:rsidR="000A5BD2">
          <w:rPr>
            <w:bCs/>
            <w:noProof/>
            <w:kern w:val="44"/>
            <w:szCs w:val="44"/>
          </w:rPr>
          <w:fldChar w:fldCharType="separate"/>
        </w:r>
        <w:r w:rsidR="0015599C">
          <w:rPr>
            <w:bCs/>
            <w:noProof/>
            <w:kern w:val="44"/>
            <w:szCs w:val="44"/>
          </w:rPr>
          <w:t>17</w:t>
        </w:r>
        <w:r w:rsidR="000A5BD2">
          <w:rPr>
            <w:bCs/>
            <w:noProof/>
            <w:kern w:val="44"/>
            <w:szCs w:val="44"/>
          </w:rPr>
          <w:fldChar w:fldCharType="end"/>
        </w:r>
      </w:hyperlink>
    </w:p>
    <w:p w:rsidR="004A52C1" w:rsidRDefault="00203F76">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_Toc17214 </w:instrText>
        </w:r>
        <w:r w:rsidR="000A5BD2">
          <w:rPr>
            <w:bCs/>
            <w:noProof/>
            <w:kern w:val="44"/>
            <w:szCs w:val="44"/>
          </w:rPr>
          <w:fldChar w:fldCharType="separate"/>
        </w:r>
        <w:r w:rsidR="0015599C">
          <w:rPr>
            <w:bCs/>
            <w:noProof/>
            <w:kern w:val="44"/>
            <w:szCs w:val="44"/>
          </w:rPr>
          <w:t>18</w:t>
        </w:r>
        <w:r w:rsidR="000A5BD2">
          <w:rPr>
            <w:bCs/>
            <w:noProof/>
            <w:kern w:val="44"/>
            <w:szCs w:val="44"/>
          </w:rPr>
          <w:fldChar w:fldCharType="end"/>
        </w:r>
      </w:hyperlink>
    </w:p>
    <w:p w:rsidR="004A52C1" w:rsidRDefault="000A5BD2">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0" w:name="_Toc152045511"/>
      <w:bookmarkStart w:id="11" w:name="_Toc144974479"/>
      <w:bookmarkStart w:id="12" w:name="_Toc152042287"/>
      <w:bookmarkStart w:id="13" w:name="_Toc179632527"/>
      <w:bookmarkEnd w:id="7"/>
      <w:bookmarkEnd w:id="8"/>
      <w:bookmarkEnd w:id="9"/>
    </w:p>
    <w:p w:rsidR="004A52C1" w:rsidRDefault="004A52C1">
      <w:pPr>
        <w:spacing w:line="400" w:lineRule="exact"/>
      </w:pPr>
      <w:bookmarkStart w:id="14" w:name="_Toc247085687"/>
      <w:bookmarkStart w:id="15" w:name="_Toc296602418"/>
      <w:bookmarkStart w:id="16" w:name="_Toc179632544"/>
      <w:bookmarkStart w:id="17" w:name="_Toc152045527"/>
      <w:bookmarkStart w:id="18" w:name="_Toc152042303"/>
      <w:bookmarkStart w:id="19" w:name="_Toc144974495"/>
      <w:bookmarkStart w:id="20" w:name="_Toc246996173"/>
      <w:bookmarkStart w:id="21" w:name="_Toc246996916"/>
      <w:bookmarkStart w:id="22" w:name="_Toc296602420"/>
      <w:bookmarkStart w:id="23" w:name="_Toc246996175"/>
      <w:bookmarkStart w:id="24" w:name="_Toc246996918"/>
      <w:bookmarkStart w:id="25" w:name="_Toc247085689"/>
      <w:bookmarkStart w:id="26" w:name="_Toc144974497"/>
      <w:bookmarkStart w:id="27" w:name="_Toc152045529"/>
      <w:bookmarkStart w:id="28" w:name="_Toc179632546"/>
      <w:bookmarkStart w:id="29"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0" w:name="_Toc31802"/>
      <w:r>
        <w:rPr>
          <w:rFonts w:hint="eastAsia"/>
        </w:rPr>
        <w:t>第七章</w:t>
      </w:r>
      <w:r>
        <w:rPr>
          <w:rFonts w:hint="eastAsia"/>
        </w:rPr>
        <w:t xml:space="preserve"> </w:t>
      </w:r>
      <w:r>
        <w:rPr>
          <w:rFonts w:hint="eastAsia"/>
        </w:rPr>
        <w:t>投标人须知</w:t>
      </w:r>
      <w:bookmarkEnd w:id="14"/>
      <w:bookmarkEnd w:id="15"/>
      <w:bookmarkEnd w:id="16"/>
      <w:bookmarkEnd w:id="17"/>
      <w:bookmarkEnd w:id="18"/>
      <w:bookmarkEnd w:id="19"/>
      <w:bookmarkEnd w:id="20"/>
      <w:bookmarkEnd w:id="21"/>
      <w:bookmarkEnd w:id="30"/>
    </w:p>
    <w:p w:rsidR="004A52C1" w:rsidRDefault="00084E27">
      <w:r>
        <w:rPr>
          <w:rFonts w:hint="eastAsia"/>
        </w:rPr>
        <w:br w:type="page"/>
      </w:r>
    </w:p>
    <w:p w:rsidR="004A52C1" w:rsidRDefault="004A52C1"/>
    <w:p w:rsidR="004A52C1" w:rsidRDefault="00084E27">
      <w:pPr>
        <w:pStyle w:val="2"/>
      </w:pPr>
      <w:bookmarkStart w:id="31" w:name="_Toc18089"/>
      <w:r>
        <w:rPr>
          <w:rFonts w:hint="eastAsia"/>
        </w:rPr>
        <w:t xml:space="preserve">1. </w:t>
      </w:r>
      <w:r>
        <w:rPr>
          <w:rFonts w:hint="eastAsia"/>
        </w:rPr>
        <w:t>总则</w:t>
      </w:r>
      <w:bookmarkEnd w:id="22"/>
      <w:bookmarkEnd w:id="23"/>
      <w:bookmarkEnd w:id="24"/>
      <w:bookmarkEnd w:id="25"/>
      <w:bookmarkEnd w:id="26"/>
      <w:bookmarkEnd w:id="27"/>
      <w:bookmarkEnd w:id="28"/>
      <w:bookmarkEnd w:id="29"/>
      <w:bookmarkEnd w:id="31"/>
    </w:p>
    <w:p w:rsidR="004A52C1" w:rsidRDefault="00084E27">
      <w:pPr>
        <w:pStyle w:val="3"/>
      </w:pPr>
      <w:bookmarkStart w:id="32" w:name="_Toc246996176"/>
      <w:bookmarkStart w:id="33" w:name="_Toc144974498"/>
      <w:bookmarkStart w:id="34" w:name="_Toc179632547"/>
      <w:bookmarkStart w:id="35" w:name="_Toc296602421"/>
      <w:bookmarkStart w:id="36" w:name="_Toc23497"/>
      <w:bookmarkStart w:id="37" w:name="_Toc246996919"/>
      <w:bookmarkStart w:id="38" w:name="_Toc152042306"/>
      <w:bookmarkStart w:id="39" w:name="_Toc152045530"/>
      <w:bookmarkStart w:id="40" w:name="_Toc247085690"/>
      <w:r>
        <w:rPr>
          <w:rFonts w:hint="eastAsia"/>
        </w:rPr>
        <w:t xml:space="preserve">1.1 </w:t>
      </w:r>
      <w:r>
        <w:rPr>
          <w:rFonts w:hint="eastAsia"/>
        </w:rPr>
        <w:t>项目概况</w:t>
      </w:r>
      <w:bookmarkEnd w:id="32"/>
      <w:bookmarkEnd w:id="33"/>
      <w:bookmarkEnd w:id="34"/>
      <w:bookmarkEnd w:id="35"/>
      <w:bookmarkEnd w:id="36"/>
      <w:bookmarkEnd w:id="37"/>
      <w:bookmarkEnd w:id="38"/>
      <w:bookmarkEnd w:id="39"/>
      <w:bookmarkEnd w:id="40"/>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1" w:name="_Toc247085691"/>
      <w:bookmarkStart w:id="42" w:name="_Toc152042307"/>
      <w:bookmarkStart w:id="43" w:name="_Toc152045531"/>
      <w:bookmarkStart w:id="44" w:name="_Toc246996177"/>
      <w:bookmarkStart w:id="45" w:name="_Toc7759"/>
      <w:bookmarkStart w:id="46" w:name="_Toc246996920"/>
      <w:bookmarkStart w:id="47" w:name="_Toc296602422"/>
      <w:bookmarkStart w:id="48" w:name="_Toc179632548"/>
      <w:bookmarkStart w:id="49" w:name="_Toc144974499"/>
      <w:r>
        <w:rPr>
          <w:rFonts w:hint="eastAsia"/>
        </w:rPr>
        <w:t xml:space="preserve">1.2 </w:t>
      </w:r>
      <w:r>
        <w:rPr>
          <w:rFonts w:hint="eastAsia"/>
        </w:rPr>
        <w:t>资金来源和落实情况</w:t>
      </w:r>
      <w:bookmarkEnd w:id="41"/>
      <w:bookmarkEnd w:id="42"/>
      <w:bookmarkEnd w:id="43"/>
      <w:bookmarkEnd w:id="44"/>
      <w:bookmarkEnd w:id="45"/>
      <w:bookmarkEnd w:id="46"/>
      <w:bookmarkEnd w:id="47"/>
      <w:bookmarkEnd w:id="48"/>
      <w:bookmarkEnd w:id="49"/>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0" w:name="_Toc179632551"/>
      <w:bookmarkStart w:id="51" w:name="_Toc152042310"/>
      <w:bookmarkStart w:id="52" w:name="_Toc152045534"/>
      <w:bookmarkStart w:id="53" w:name="_Toc144974502"/>
      <w:bookmarkStart w:id="54" w:name="_Toc246996179"/>
      <w:bookmarkStart w:id="55" w:name="_Toc247085693"/>
      <w:bookmarkStart w:id="56" w:name="_Toc296602424"/>
      <w:bookmarkStart w:id="57" w:name="_Toc246996922"/>
      <w:bookmarkStart w:id="58" w:name="_Toc29565"/>
      <w:r>
        <w:rPr>
          <w:rFonts w:hint="eastAsia"/>
        </w:rPr>
        <w:t xml:space="preserve">1.3 </w:t>
      </w:r>
      <w:bookmarkEnd w:id="50"/>
      <w:bookmarkEnd w:id="51"/>
      <w:bookmarkEnd w:id="52"/>
      <w:bookmarkEnd w:id="53"/>
      <w:bookmarkEnd w:id="54"/>
      <w:bookmarkEnd w:id="55"/>
      <w:bookmarkEnd w:id="56"/>
      <w:bookmarkEnd w:id="57"/>
      <w:r>
        <w:rPr>
          <w:rFonts w:hint="eastAsia"/>
        </w:rPr>
        <w:t>合格的供应商</w:t>
      </w:r>
      <w:bookmarkEnd w:id="58"/>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报名并购买招标文件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w:t>
      </w:r>
      <w:proofErr w:type="gramStart"/>
      <w:r>
        <w:rPr>
          <w:rFonts w:hint="eastAsia"/>
        </w:rPr>
        <w:t>该整体</w:t>
      </w:r>
      <w:proofErr w:type="gramEnd"/>
      <w:r>
        <w:rPr>
          <w:rFonts w:hint="eastAsia"/>
        </w:rPr>
        <w:t>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59" w:name="_Toc30311"/>
      <w:r>
        <w:rPr>
          <w:rFonts w:hint="eastAsia"/>
        </w:rPr>
        <w:t xml:space="preserve">1.4 </w:t>
      </w:r>
      <w:r>
        <w:rPr>
          <w:rFonts w:hint="eastAsia"/>
        </w:rPr>
        <w:t>联合体投标</w:t>
      </w:r>
      <w:bookmarkEnd w:id="59"/>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w:t>
      </w:r>
      <w:proofErr w:type="gramStart"/>
      <w:r>
        <w:rPr>
          <w:rFonts w:hint="eastAsia"/>
        </w:rPr>
        <w:t>他供应</w:t>
      </w:r>
      <w:proofErr w:type="gramEnd"/>
      <w:r>
        <w:rPr>
          <w:rFonts w:hint="eastAsia"/>
        </w:rPr>
        <w:t>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rsidR="004A52C1" w:rsidRDefault="00084E27">
      <w:pPr>
        <w:pStyle w:val="3"/>
      </w:pPr>
      <w:bookmarkStart w:id="60" w:name="_Toc7227"/>
      <w:r>
        <w:rPr>
          <w:rFonts w:hint="eastAsia"/>
        </w:rPr>
        <w:t>1.5</w:t>
      </w:r>
      <w:r>
        <w:rPr>
          <w:rFonts w:hint="eastAsia"/>
        </w:rPr>
        <w:t>进口产品采购</w:t>
      </w:r>
      <w:bookmarkEnd w:id="60"/>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1" w:name="_Toc144974503"/>
      <w:bookmarkStart w:id="62" w:name="_Toc296602425"/>
      <w:bookmarkStart w:id="63" w:name="_Toc246996180"/>
      <w:bookmarkStart w:id="64" w:name="_Toc246996923"/>
      <w:bookmarkStart w:id="65" w:name="_Toc15674"/>
      <w:bookmarkStart w:id="66" w:name="_Toc247085694"/>
      <w:bookmarkStart w:id="67" w:name="_Toc152045535"/>
      <w:bookmarkStart w:id="68" w:name="_Toc152042311"/>
      <w:bookmarkStart w:id="69" w:name="_Toc179632552"/>
      <w:r>
        <w:rPr>
          <w:rFonts w:hint="eastAsia"/>
        </w:rPr>
        <w:t xml:space="preserve">1.6 </w:t>
      </w:r>
      <w:r>
        <w:rPr>
          <w:rFonts w:hint="eastAsia"/>
        </w:rPr>
        <w:t>费用承担</w:t>
      </w:r>
      <w:bookmarkEnd w:id="61"/>
      <w:bookmarkEnd w:id="62"/>
      <w:bookmarkEnd w:id="63"/>
      <w:bookmarkEnd w:id="64"/>
      <w:bookmarkEnd w:id="65"/>
      <w:bookmarkEnd w:id="66"/>
      <w:bookmarkEnd w:id="67"/>
      <w:bookmarkEnd w:id="68"/>
      <w:bookmarkEnd w:id="69"/>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0" w:name="_Toc144974504"/>
      <w:bookmarkStart w:id="71" w:name="_Toc246996924"/>
      <w:bookmarkStart w:id="72" w:name="_Toc152045536"/>
      <w:bookmarkStart w:id="73" w:name="_Toc247085695"/>
      <w:bookmarkStart w:id="74" w:name="_Toc2108"/>
      <w:bookmarkStart w:id="75" w:name="_Toc152042312"/>
      <w:bookmarkStart w:id="76" w:name="_Toc246996181"/>
      <w:bookmarkStart w:id="77" w:name="_Toc296602426"/>
      <w:bookmarkStart w:id="78" w:name="_Toc179632553"/>
      <w:r>
        <w:rPr>
          <w:rFonts w:hint="eastAsia"/>
        </w:rPr>
        <w:t xml:space="preserve">1.7 </w:t>
      </w:r>
      <w:r>
        <w:rPr>
          <w:rFonts w:hint="eastAsia"/>
        </w:rPr>
        <w:t>保密</w:t>
      </w:r>
      <w:bookmarkEnd w:id="70"/>
      <w:bookmarkEnd w:id="71"/>
      <w:bookmarkEnd w:id="72"/>
      <w:bookmarkEnd w:id="73"/>
      <w:bookmarkEnd w:id="74"/>
      <w:bookmarkEnd w:id="75"/>
      <w:bookmarkEnd w:id="76"/>
      <w:bookmarkEnd w:id="77"/>
      <w:bookmarkEnd w:id="78"/>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79" w:name="_Toc144974505"/>
      <w:bookmarkStart w:id="80" w:name="_Toc246996182"/>
      <w:bookmarkStart w:id="81" w:name="_Toc179632554"/>
      <w:bookmarkStart w:id="82" w:name="_Toc152042313"/>
      <w:bookmarkStart w:id="83" w:name="_Toc152045537"/>
      <w:bookmarkStart w:id="84" w:name="_Toc296602427"/>
      <w:bookmarkStart w:id="85" w:name="_Toc247085696"/>
      <w:bookmarkStart w:id="86" w:name="_Toc246996925"/>
      <w:bookmarkStart w:id="87" w:name="_Toc11493"/>
      <w:r>
        <w:rPr>
          <w:rFonts w:hint="eastAsia"/>
        </w:rPr>
        <w:t xml:space="preserve">1.8 </w:t>
      </w:r>
      <w:r>
        <w:rPr>
          <w:rFonts w:hint="eastAsia"/>
        </w:rPr>
        <w:t>语言</w:t>
      </w:r>
      <w:bookmarkEnd w:id="79"/>
      <w:r>
        <w:rPr>
          <w:rFonts w:hint="eastAsia"/>
        </w:rPr>
        <w:t>文字</w:t>
      </w:r>
      <w:bookmarkEnd w:id="80"/>
      <w:bookmarkEnd w:id="81"/>
      <w:bookmarkEnd w:id="82"/>
      <w:bookmarkEnd w:id="83"/>
      <w:bookmarkEnd w:id="84"/>
      <w:bookmarkEnd w:id="85"/>
      <w:bookmarkEnd w:id="86"/>
      <w:bookmarkEnd w:id="87"/>
    </w:p>
    <w:p w:rsidR="004A52C1" w:rsidRDefault="00084E27">
      <w:pPr>
        <w:spacing w:line="400" w:lineRule="exact"/>
        <w:ind w:firstLineChars="200" w:firstLine="420"/>
      </w:pPr>
      <w:bookmarkStart w:id="88" w:name="_Toc152045538"/>
      <w:bookmarkStart w:id="89" w:name="_Toc246996183"/>
      <w:bookmarkStart w:id="90" w:name="_Toc152042314"/>
      <w:bookmarkStart w:id="91" w:name="_Toc179632555"/>
      <w:bookmarkStart w:id="92" w:name="_Toc246996926"/>
      <w:bookmarkStart w:id="93" w:name="_Toc247085697"/>
      <w:bookmarkStart w:id="94"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5" w:name="_Toc16077"/>
      <w:bookmarkStart w:id="96" w:name="_Toc296602428"/>
      <w:r>
        <w:rPr>
          <w:rFonts w:hint="eastAsia"/>
        </w:rPr>
        <w:t xml:space="preserve">1.9 </w:t>
      </w:r>
      <w:r>
        <w:rPr>
          <w:rFonts w:hint="eastAsia"/>
        </w:rPr>
        <w:t>计量单位</w:t>
      </w:r>
      <w:bookmarkEnd w:id="88"/>
      <w:bookmarkEnd w:id="89"/>
      <w:bookmarkEnd w:id="90"/>
      <w:bookmarkEnd w:id="91"/>
      <w:bookmarkEnd w:id="92"/>
      <w:bookmarkEnd w:id="93"/>
      <w:bookmarkEnd w:id="94"/>
      <w:bookmarkEnd w:id="95"/>
      <w:bookmarkEnd w:id="96"/>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7" w:name="_Toc144974507"/>
      <w:bookmarkStart w:id="98" w:name="_Toc296602429"/>
      <w:bookmarkStart w:id="99" w:name="_Toc247527563"/>
      <w:bookmarkStart w:id="100" w:name="_Toc247592876"/>
      <w:bookmarkStart w:id="101" w:name="_Toc152045539"/>
      <w:bookmarkStart w:id="102" w:name="_Toc5792"/>
      <w:bookmarkStart w:id="103" w:name="_Toc247513962"/>
      <w:bookmarkStart w:id="104" w:name="_Toc152042315"/>
      <w:r>
        <w:rPr>
          <w:rFonts w:hint="eastAsia"/>
        </w:rPr>
        <w:t xml:space="preserve">1.10 </w:t>
      </w:r>
      <w:r>
        <w:rPr>
          <w:rFonts w:hint="eastAsia"/>
        </w:rPr>
        <w:t>踏勘现场</w:t>
      </w:r>
      <w:bookmarkEnd w:id="97"/>
      <w:bookmarkEnd w:id="98"/>
      <w:bookmarkEnd w:id="99"/>
      <w:bookmarkEnd w:id="100"/>
      <w:bookmarkEnd w:id="101"/>
      <w:bookmarkEnd w:id="102"/>
      <w:bookmarkEnd w:id="103"/>
      <w:bookmarkEnd w:id="104"/>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5" w:name="_Toc152042316"/>
      <w:bookmarkStart w:id="106" w:name="_Toc152045540"/>
      <w:bookmarkStart w:id="107" w:name="_Toc296602430"/>
      <w:bookmarkStart w:id="108" w:name="_Toc247513963"/>
      <w:bookmarkStart w:id="109" w:name="_Toc144974508"/>
      <w:bookmarkStart w:id="110" w:name="_Toc247527564"/>
      <w:bookmarkStart w:id="111" w:name="_Toc247592877"/>
      <w:bookmarkStart w:id="112" w:name="_Toc32499"/>
      <w:r>
        <w:rPr>
          <w:rFonts w:hint="eastAsia"/>
        </w:rPr>
        <w:t xml:space="preserve">1.11 </w:t>
      </w:r>
      <w:r>
        <w:rPr>
          <w:rFonts w:hint="eastAsia"/>
        </w:rPr>
        <w:t>投标预备会</w:t>
      </w:r>
      <w:bookmarkEnd w:id="105"/>
      <w:bookmarkEnd w:id="106"/>
      <w:bookmarkEnd w:id="107"/>
      <w:bookmarkEnd w:id="108"/>
      <w:bookmarkEnd w:id="109"/>
      <w:bookmarkEnd w:id="110"/>
      <w:bookmarkEnd w:id="111"/>
      <w:bookmarkEnd w:id="112"/>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3" w:name="_Toc27970"/>
      <w:bookmarkStart w:id="114" w:name="_Toc296602431"/>
      <w:r>
        <w:rPr>
          <w:rFonts w:hint="eastAsia"/>
        </w:rPr>
        <w:t xml:space="preserve">1.12 </w:t>
      </w:r>
      <w:r>
        <w:rPr>
          <w:rFonts w:hint="eastAsia"/>
        </w:rPr>
        <w:t>响应和偏离</w:t>
      </w:r>
      <w:bookmarkEnd w:id="113"/>
      <w:bookmarkEnd w:id="114"/>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w:t>
      </w:r>
      <w:proofErr w:type="gramStart"/>
      <w:r>
        <w:rPr>
          <w:rFonts w:eastAsiaTheme="minorEastAsia" w:hint="eastAsia"/>
        </w:rPr>
        <w:t>作出</w:t>
      </w:r>
      <w:proofErr w:type="gramEnd"/>
      <w:r>
        <w:rPr>
          <w:rFonts w:eastAsiaTheme="minorEastAsia" w:hint="eastAsia"/>
        </w:rPr>
        <w:t>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5" w:name="_Toc296602432"/>
      <w:bookmarkStart w:id="116" w:name="_Toc152045542"/>
      <w:bookmarkStart w:id="117" w:name="_Toc144974510"/>
      <w:bookmarkStart w:id="118" w:name="_Toc152042318"/>
      <w:bookmarkStart w:id="119" w:name="_Toc246996930"/>
      <w:bookmarkStart w:id="120" w:name="_Toc247085701"/>
      <w:bookmarkStart w:id="121" w:name="_Toc246996187"/>
      <w:bookmarkStart w:id="122" w:name="_Toc179632560"/>
      <w:bookmarkStart w:id="123" w:name="_Toc2161"/>
      <w:r>
        <w:rPr>
          <w:rFonts w:hint="eastAsia"/>
        </w:rPr>
        <w:t xml:space="preserve">2. </w:t>
      </w:r>
      <w:r>
        <w:rPr>
          <w:rFonts w:hint="eastAsia"/>
        </w:rPr>
        <w:t>招标文件</w:t>
      </w:r>
      <w:bookmarkEnd w:id="115"/>
      <w:bookmarkEnd w:id="116"/>
      <w:bookmarkEnd w:id="117"/>
      <w:bookmarkEnd w:id="118"/>
      <w:bookmarkEnd w:id="119"/>
      <w:bookmarkEnd w:id="120"/>
      <w:bookmarkEnd w:id="121"/>
      <w:bookmarkEnd w:id="122"/>
      <w:bookmarkEnd w:id="123"/>
    </w:p>
    <w:p w:rsidR="004A52C1" w:rsidRDefault="00084E27">
      <w:pPr>
        <w:pStyle w:val="3"/>
      </w:pPr>
      <w:bookmarkStart w:id="124" w:name="_Toc179632561"/>
      <w:bookmarkStart w:id="125" w:name="_Toc152045543"/>
      <w:bookmarkStart w:id="126" w:name="_Toc246996931"/>
      <w:bookmarkStart w:id="127" w:name="_Toc296602433"/>
      <w:bookmarkStart w:id="128" w:name="_Toc152042319"/>
      <w:bookmarkStart w:id="129" w:name="_Toc12476"/>
      <w:bookmarkStart w:id="130" w:name="_Toc144974511"/>
      <w:bookmarkStart w:id="131" w:name="_Toc247085702"/>
      <w:bookmarkStart w:id="132" w:name="_Toc246996188"/>
      <w:r>
        <w:rPr>
          <w:rFonts w:hint="eastAsia"/>
        </w:rPr>
        <w:t xml:space="preserve">2.1 </w:t>
      </w:r>
      <w:r>
        <w:rPr>
          <w:rFonts w:hint="eastAsia"/>
        </w:rPr>
        <w:t>招标文件的组成</w:t>
      </w:r>
      <w:bookmarkEnd w:id="124"/>
      <w:bookmarkEnd w:id="125"/>
      <w:bookmarkEnd w:id="126"/>
      <w:bookmarkEnd w:id="127"/>
      <w:bookmarkEnd w:id="128"/>
      <w:bookmarkEnd w:id="129"/>
      <w:bookmarkEnd w:id="130"/>
      <w:bookmarkEnd w:id="131"/>
      <w:bookmarkEnd w:id="132"/>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w:t>
      </w:r>
      <w:proofErr w:type="gramStart"/>
      <w:r>
        <w:rPr>
          <w:rFonts w:hint="eastAsia"/>
        </w:rPr>
        <w:t>作出</w:t>
      </w:r>
      <w:proofErr w:type="gramEnd"/>
      <w:r>
        <w:rPr>
          <w:rFonts w:hint="eastAsia"/>
        </w:rPr>
        <w:t>实质性响应是投标人的风险，并可能导致投标无效。</w:t>
      </w:r>
    </w:p>
    <w:p w:rsidR="004A52C1" w:rsidRDefault="00084E27">
      <w:pPr>
        <w:pStyle w:val="3"/>
      </w:pPr>
      <w:bookmarkStart w:id="133" w:name="_Toc247085703"/>
      <w:bookmarkStart w:id="134" w:name="_Toc246996189"/>
      <w:bookmarkStart w:id="135" w:name="_Toc144974512"/>
      <w:bookmarkStart w:id="136" w:name="_Toc246996932"/>
      <w:bookmarkStart w:id="137" w:name="_Toc152042320"/>
      <w:bookmarkStart w:id="138" w:name="_Toc179632562"/>
      <w:bookmarkStart w:id="139" w:name="_Toc296602434"/>
      <w:bookmarkStart w:id="140" w:name="_Toc152045544"/>
      <w:bookmarkStart w:id="141" w:name="_Toc1475"/>
      <w:r>
        <w:rPr>
          <w:rFonts w:hint="eastAsia"/>
        </w:rPr>
        <w:t xml:space="preserve">2.2 </w:t>
      </w:r>
      <w:r>
        <w:rPr>
          <w:rFonts w:hint="eastAsia"/>
        </w:rPr>
        <w:t>招标文件的澄清</w:t>
      </w:r>
      <w:bookmarkEnd w:id="133"/>
      <w:bookmarkEnd w:id="134"/>
      <w:bookmarkEnd w:id="135"/>
      <w:bookmarkEnd w:id="136"/>
      <w:bookmarkEnd w:id="137"/>
      <w:bookmarkEnd w:id="138"/>
      <w:bookmarkEnd w:id="139"/>
      <w:bookmarkEnd w:id="140"/>
      <w:r>
        <w:rPr>
          <w:rFonts w:hint="eastAsia"/>
        </w:rPr>
        <w:t>与修改</w:t>
      </w:r>
      <w:bookmarkEnd w:id="141"/>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2" w:name="_Toc10921"/>
      <w:bookmarkStart w:id="143" w:name="_Toc247085705"/>
      <w:bookmarkStart w:id="144" w:name="_Toc152045546"/>
      <w:bookmarkStart w:id="145" w:name="_Toc296602436"/>
      <w:bookmarkStart w:id="146" w:name="_Toc152042322"/>
      <w:bookmarkStart w:id="147" w:name="_Toc246996934"/>
      <w:bookmarkStart w:id="148" w:name="_Toc246996191"/>
      <w:bookmarkStart w:id="149" w:name="_Toc144974514"/>
      <w:bookmarkStart w:id="150" w:name="_Toc179632564"/>
      <w:r>
        <w:rPr>
          <w:rFonts w:hint="eastAsia"/>
        </w:rPr>
        <w:t xml:space="preserve">3. </w:t>
      </w:r>
      <w:r>
        <w:rPr>
          <w:rFonts w:hint="eastAsia"/>
        </w:rPr>
        <w:t>投标文件</w:t>
      </w:r>
      <w:bookmarkEnd w:id="142"/>
      <w:bookmarkEnd w:id="143"/>
      <w:bookmarkEnd w:id="144"/>
      <w:bookmarkEnd w:id="145"/>
      <w:bookmarkEnd w:id="146"/>
      <w:bookmarkEnd w:id="147"/>
      <w:bookmarkEnd w:id="148"/>
      <w:bookmarkEnd w:id="149"/>
      <w:bookmarkEnd w:id="150"/>
    </w:p>
    <w:p w:rsidR="004A52C1" w:rsidRDefault="00084E27">
      <w:pPr>
        <w:pStyle w:val="3"/>
      </w:pPr>
      <w:bookmarkStart w:id="151" w:name="_Toc246996192"/>
      <w:bookmarkStart w:id="152" w:name="_Toc247085706"/>
      <w:bookmarkStart w:id="153" w:name="_Toc296602437"/>
      <w:bookmarkStart w:id="154" w:name="_Toc246996935"/>
      <w:bookmarkStart w:id="155" w:name="_Toc26364"/>
      <w:bookmarkStart w:id="156" w:name="_Toc179632565"/>
      <w:bookmarkStart w:id="157" w:name="_Toc144974515"/>
      <w:bookmarkStart w:id="158" w:name="_Toc152045547"/>
      <w:bookmarkStart w:id="159" w:name="_Toc152042323"/>
      <w:r>
        <w:rPr>
          <w:rFonts w:hint="eastAsia"/>
        </w:rPr>
        <w:t xml:space="preserve">3.1 </w:t>
      </w:r>
      <w:r>
        <w:rPr>
          <w:rFonts w:hint="eastAsia"/>
        </w:rPr>
        <w:t>投标文件的组成</w:t>
      </w:r>
      <w:bookmarkEnd w:id="151"/>
      <w:bookmarkEnd w:id="152"/>
      <w:bookmarkEnd w:id="153"/>
      <w:bookmarkEnd w:id="154"/>
      <w:bookmarkEnd w:id="155"/>
      <w:bookmarkEnd w:id="156"/>
      <w:bookmarkEnd w:id="157"/>
      <w:bookmarkEnd w:id="158"/>
      <w:bookmarkEnd w:id="159"/>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0" w:name="_Toc152045548"/>
      <w:bookmarkStart w:id="161" w:name="_Toc296602438"/>
      <w:bookmarkStart w:id="162" w:name="_Toc144974516"/>
      <w:bookmarkStart w:id="163" w:name="_Toc179632566"/>
      <w:bookmarkStart w:id="164" w:name="_Toc246996936"/>
      <w:bookmarkStart w:id="165" w:name="_Toc246996193"/>
      <w:bookmarkStart w:id="166" w:name="_Toc11300"/>
      <w:bookmarkStart w:id="167" w:name="_Toc247085707"/>
      <w:bookmarkStart w:id="168" w:name="_Toc152042324"/>
      <w:r>
        <w:rPr>
          <w:rFonts w:hint="eastAsia"/>
        </w:rPr>
        <w:t xml:space="preserve">3.2 </w:t>
      </w:r>
      <w:r>
        <w:rPr>
          <w:rFonts w:hint="eastAsia"/>
        </w:rPr>
        <w:t>投标报价</w:t>
      </w:r>
      <w:bookmarkEnd w:id="160"/>
      <w:bookmarkEnd w:id="161"/>
      <w:bookmarkEnd w:id="162"/>
      <w:bookmarkEnd w:id="163"/>
      <w:bookmarkEnd w:id="164"/>
      <w:bookmarkEnd w:id="165"/>
      <w:bookmarkEnd w:id="166"/>
      <w:bookmarkEnd w:id="167"/>
      <w:bookmarkEnd w:id="168"/>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w:t>
      </w:r>
      <w:proofErr w:type="gramStart"/>
      <w:r>
        <w:rPr>
          <w:rFonts w:eastAsia="黑体" w:hint="eastAsia"/>
        </w:rPr>
        <w:t>表</w:t>
      </w:r>
      <w:r>
        <w:rPr>
          <w:rFonts w:hint="eastAsia"/>
        </w:rPr>
        <w:t>允许</w:t>
      </w:r>
      <w:proofErr w:type="gramEnd"/>
      <w:r>
        <w:rPr>
          <w:rFonts w:hint="eastAsia"/>
        </w:rPr>
        <w:t>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rPr>
          <w:rFonts w:hint="eastAsia"/>
        </w:rPr>
      </w:pPr>
      <w:r>
        <w:rPr>
          <w:rFonts w:hint="eastAsia"/>
        </w:rPr>
        <w:t>3.2.6</w:t>
      </w:r>
      <w:r>
        <w:rPr>
          <w:rFonts w:hint="eastAsia"/>
        </w:rPr>
        <w:t>投标人</w:t>
      </w:r>
      <w:r w:rsidR="0042431B">
        <w:rPr>
          <w:rFonts w:hint="eastAsia"/>
        </w:rPr>
        <w:t>所</w:t>
      </w:r>
      <w:r>
        <w:rPr>
          <w:rFonts w:hint="eastAsia"/>
        </w:rPr>
        <w:t>提供的货物</w:t>
      </w:r>
      <w:r w:rsidR="0042431B">
        <w:rPr>
          <w:rFonts w:hint="eastAsia"/>
        </w:rPr>
        <w:t>、工程、</w:t>
      </w:r>
      <w:r>
        <w:rPr>
          <w:rFonts w:hint="eastAsia"/>
        </w:rPr>
        <w:t>服务</w:t>
      </w:r>
      <w:r w:rsidR="0042431B">
        <w:rPr>
          <w:rFonts w:hint="eastAsia"/>
        </w:rPr>
        <w:t>若出现报价</w:t>
      </w:r>
      <w:r>
        <w:rPr>
          <w:rFonts w:hint="eastAsia"/>
        </w:rPr>
        <w:t>为“零”</w:t>
      </w:r>
      <w:r w:rsidR="0042431B">
        <w:rPr>
          <w:rFonts w:hint="eastAsia"/>
        </w:rPr>
        <w:t>或</w:t>
      </w:r>
      <w:r w:rsidR="0042431B">
        <w:rPr>
          <w:rFonts w:hint="eastAsia"/>
        </w:rPr>
        <w:t>赠品</w:t>
      </w:r>
      <w:r w:rsidR="0042431B">
        <w:rPr>
          <w:rFonts w:hint="eastAsia"/>
        </w:rPr>
        <w:t>的情形</w:t>
      </w:r>
      <w:r>
        <w:rPr>
          <w:rFonts w:hint="eastAsia"/>
        </w:rPr>
        <w:t>，</w:t>
      </w:r>
      <w:r w:rsidR="0042431B">
        <w:rPr>
          <w:rFonts w:hint="eastAsia"/>
        </w:rPr>
        <w:t>评标委员会</w:t>
      </w:r>
      <w:r w:rsidR="0042431B">
        <w:rPr>
          <w:rFonts w:ascii="Arial" w:hAnsi="Arial" w:cs="Arial"/>
        </w:rPr>
        <w:t>应当要求</w:t>
      </w:r>
      <w:r w:rsidR="0042431B">
        <w:rPr>
          <w:rFonts w:ascii="Arial" w:hAnsi="Arial" w:cs="Arial" w:hint="eastAsia"/>
        </w:rPr>
        <w:t>投标人</w:t>
      </w:r>
      <w:r w:rsidR="0042431B">
        <w:rPr>
          <w:rFonts w:ascii="Arial" w:hAnsi="Arial" w:cs="Arial"/>
        </w:rPr>
        <w:t>在评标现场合理的时间内提供书面说明，必要时提交相关证明材料；投</w:t>
      </w:r>
      <w:r w:rsidR="0042431B">
        <w:rPr>
          <w:rFonts w:ascii="Arial" w:hAnsi="Arial" w:cs="Arial"/>
        </w:rPr>
        <w:t>标人不能证明其报价合理性的，评标委员会应当将其作为无效投标处理</w:t>
      </w:r>
      <w:r>
        <w:rPr>
          <w:rFonts w:hint="eastAsia"/>
        </w:rPr>
        <w:t>。</w:t>
      </w:r>
    </w:p>
    <w:p w:rsidR="00203F76" w:rsidRPr="00203F76" w:rsidRDefault="00203F76" w:rsidP="00203F76">
      <w:pPr>
        <w:numPr>
          <w:ilvl w:val="255"/>
          <w:numId w:val="0"/>
        </w:numPr>
        <w:spacing w:line="400" w:lineRule="exact"/>
        <w:ind w:firstLineChars="200" w:firstLine="422"/>
        <w:rPr>
          <w:b/>
          <w:highlight w:val="yellow"/>
        </w:rPr>
      </w:pPr>
      <w:r w:rsidRPr="00203F76">
        <w:rPr>
          <w:rFonts w:hint="eastAsia"/>
          <w:b/>
          <w:highlight w:val="yellow"/>
        </w:rPr>
        <w:t>3.2.7</w:t>
      </w:r>
      <w:r w:rsidRPr="00203F76">
        <w:rPr>
          <w:rFonts w:ascii="Arial" w:hAnsi="Arial" w:cs="Arial"/>
          <w:b/>
          <w:highlight w:val="yello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52C1" w:rsidRPr="00203F76" w:rsidRDefault="00084E27" w:rsidP="00203F76">
      <w:pPr>
        <w:spacing w:line="360" w:lineRule="auto"/>
        <w:ind w:firstLineChars="200" w:firstLine="422"/>
        <w:rPr>
          <w:rFonts w:ascii="仿宋" w:eastAsia="仿宋" w:hAnsi="仿宋" w:cs="仿宋"/>
          <w:b/>
          <w:sz w:val="24"/>
        </w:rPr>
      </w:pPr>
      <w:r w:rsidRPr="00203F76">
        <w:rPr>
          <w:rFonts w:hint="eastAsia"/>
          <w:b/>
          <w:highlight w:val="yellow"/>
        </w:rPr>
        <w:t>3.2.</w:t>
      </w:r>
      <w:r w:rsidR="00203F76" w:rsidRPr="00203F76">
        <w:rPr>
          <w:rFonts w:hint="eastAsia"/>
          <w:b/>
          <w:highlight w:val="yellow"/>
        </w:rPr>
        <w:t>8</w:t>
      </w:r>
      <w:r w:rsidRPr="00203F76">
        <w:rPr>
          <w:rFonts w:hint="eastAsia"/>
          <w:b/>
          <w:highlight w:val="yellow"/>
        </w:rPr>
        <w:t>采购人设有最高投标限价的，投标人的投标报价不得超过最高投标限价，超过最高限价的投标无效。</w:t>
      </w:r>
      <w:bookmarkStart w:id="169" w:name="_GoBack"/>
      <w:bookmarkEnd w:id="169"/>
    </w:p>
    <w:p w:rsidR="004A52C1" w:rsidRDefault="00084E27">
      <w:pPr>
        <w:pStyle w:val="3"/>
        <w:rPr>
          <w:rFonts w:asciiTheme="minorHAnsi" w:eastAsiaTheme="minorEastAsia"/>
        </w:rPr>
      </w:pPr>
      <w:bookmarkStart w:id="170" w:name="_Toc15545"/>
      <w:r>
        <w:rPr>
          <w:rFonts w:hint="eastAsia"/>
        </w:rPr>
        <w:t>3.3</w:t>
      </w:r>
      <w:r>
        <w:rPr>
          <w:rFonts w:asciiTheme="minorHAnsi" w:eastAsiaTheme="minorEastAsia" w:hint="eastAsia"/>
        </w:rPr>
        <w:t>证明投标人合格和资格的文件</w:t>
      </w:r>
      <w:bookmarkEnd w:id="170"/>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1"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1"/>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w:t>
      </w:r>
      <w:proofErr w:type="gramStart"/>
      <w:r>
        <w:rPr>
          <w:rFonts w:hint="eastAsia"/>
        </w:rPr>
        <w:t>起说明</w:t>
      </w:r>
      <w:proofErr w:type="gramEnd"/>
      <w:r>
        <w:rPr>
          <w:rFonts w:hint="eastAsia"/>
        </w:rPr>
        <w:t>作用，并没有任何限制性。投标人在投标中可以选用替代标准、品牌或型号，但这些替代要实质上满足或超过招标文件的要求。</w:t>
      </w:r>
    </w:p>
    <w:p w:rsidR="004A52C1" w:rsidRDefault="00084E27">
      <w:pPr>
        <w:pStyle w:val="3"/>
      </w:pPr>
      <w:bookmarkStart w:id="172" w:name="_Toc23428"/>
      <w:r>
        <w:rPr>
          <w:rFonts w:hint="eastAsia"/>
        </w:rPr>
        <w:lastRenderedPageBreak/>
        <w:t xml:space="preserve">3.5 </w:t>
      </w:r>
      <w:r>
        <w:rPr>
          <w:rFonts w:hint="eastAsia"/>
        </w:rPr>
        <w:t>投标有效期</w:t>
      </w:r>
      <w:bookmarkEnd w:id="172"/>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3" w:name="_Toc5277"/>
      <w:bookmarkStart w:id="174" w:name="_Toc247085708"/>
      <w:bookmarkStart w:id="175" w:name="_Toc152045549"/>
      <w:bookmarkStart w:id="176" w:name="_Toc246996194"/>
      <w:bookmarkStart w:id="177" w:name="_Toc179632567"/>
      <w:bookmarkStart w:id="178" w:name="_Toc152042325"/>
      <w:bookmarkStart w:id="179" w:name="_Toc246996937"/>
      <w:bookmarkStart w:id="180" w:name="_Toc144974517"/>
      <w:bookmarkStart w:id="181" w:name="_Toc296602439"/>
      <w:r>
        <w:rPr>
          <w:rFonts w:hint="eastAsia"/>
        </w:rPr>
        <w:t xml:space="preserve">3.6 </w:t>
      </w:r>
      <w:r>
        <w:rPr>
          <w:rFonts w:hint="eastAsia"/>
        </w:rPr>
        <w:t>投标保证金</w:t>
      </w:r>
      <w:bookmarkEnd w:id="173"/>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w:t>
      </w:r>
      <w:proofErr w:type="gramStart"/>
      <w:r w:rsidR="00267D6A">
        <w:rPr>
          <w:rFonts w:hint="eastAsia"/>
        </w:rPr>
        <w:t>深财购〔</w:t>
      </w:r>
      <w:r w:rsidR="00267D6A">
        <w:rPr>
          <w:rFonts w:hint="eastAsia"/>
        </w:rPr>
        <w:t>2017</w:t>
      </w:r>
      <w:r w:rsidR="00267D6A">
        <w:rPr>
          <w:rFonts w:hint="eastAsia"/>
        </w:rPr>
        <w:t>〕</w:t>
      </w:r>
      <w:proofErr w:type="gramEnd"/>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w:t>
      </w:r>
      <w:proofErr w:type="gramStart"/>
      <w:r w:rsidR="00170BF1" w:rsidRPr="00B804FB">
        <w:rPr>
          <w:rFonts w:ascii="黑体" w:eastAsia="黑体" w:hAnsi="黑体" w:hint="eastAsia"/>
          <w:b/>
        </w:rPr>
        <w:t>资料表</w:t>
      </w:r>
      <w:r w:rsidR="00170BF1">
        <w:rPr>
          <w:rFonts w:asciiTheme="minorEastAsia" w:eastAsiaTheme="minorEastAsia" w:hAnsiTheme="minorEastAsia" w:hint="eastAsia"/>
        </w:rPr>
        <w:t>未要求</w:t>
      </w:r>
      <w:proofErr w:type="gramEnd"/>
      <w:r w:rsidR="00170BF1">
        <w:rPr>
          <w:rFonts w:asciiTheme="minorEastAsia" w:eastAsiaTheme="minorEastAsia" w:hAnsiTheme="minorEastAsia" w:hint="eastAsia"/>
        </w:rPr>
        <w:t>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w:t>
      </w:r>
      <w:r w:rsidR="00084E27">
        <w:rPr>
          <w:rFonts w:hint="eastAsia"/>
        </w:rPr>
        <w:lastRenderedPageBreak/>
        <w:t>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2" w:name="_Toc296602442"/>
      <w:bookmarkStart w:id="183" w:name="_Toc4947"/>
      <w:bookmarkStart w:id="184" w:name="_Toc179632571"/>
      <w:bookmarkStart w:id="185" w:name="_Toc152045553"/>
      <w:bookmarkStart w:id="186" w:name="_Toc246996197"/>
      <w:bookmarkStart w:id="187" w:name="_Toc246996940"/>
      <w:bookmarkStart w:id="188" w:name="_Toc144974521"/>
      <w:bookmarkStart w:id="189" w:name="_Toc152042329"/>
      <w:bookmarkStart w:id="190" w:name="_Toc247085711"/>
      <w:bookmarkEnd w:id="174"/>
      <w:bookmarkEnd w:id="175"/>
      <w:bookmarkEnd w:id="176"/>
      <w:bookmarkEnd w:id="177"/>
      <w:bookmarkEnd w:id="178"/>
      <w:bookmarkEnd w:id="179"/>
      <w:bookmarkEnd w:id="180"/>
      <w:bookmarkEnd w:id="181"/>
      <w:r>
        <w:rPr>
          <w:rFonts w:hint="eastAsia"/>
        </w:rPr>
        <w:t>3.7</w:t>
      </w:r>
      <w:r>
        <w:rPr>
          <w:rFonts w:hint="eastAsia"/>
        </w:rPr>
        <w:t>投标文件的编制</w:t>
      </w:r>
      <w:bookmarkEnd w:id="182"/>
      <w:bookmarkEnd w:id="183"/>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w:t>
      </w:r>
      <w:proofErr w:type="gramStart"/>
      <w:r>
        <w:rPr>
          <w:rFonts w:hint="eastAsia"/>
        </w:rPr>
        <w:t>作出</w:t>
      </w:r>
      <w:proofErr w:type="gramEnd"/>
      <w:r>
        <w:rPr>
          <w:rFonts w:hint="eastAsia"/>
        </w:rPr>
        <w:t>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w:t>
      </w:r>
      <w:proofErr w:type="gramStart"/>
      <w:r>
        <w:rPr>
          <w:rFonts w:hint="eastAsia"/>
        </w:rPr>
        <w:t>作出</w:t>
      </w:r>
      <w:proofErr w:type="gramEnd"/>
      <w:r>
        <w:rPr>
          <w:rFonts w:hint="eastAsia"/>
        </w:rPr>
        <w:t>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w:t>
      </w:r>
      <w:proofErr w:type="gramStart"/>
      <w:r>
        <w:rPr>
          <w:rFonts w:hint="eastAsia"/>
        </w:rPr>
        <w:t>行间插字或</w:t>
      </w:r>
      <w:proofErr w:type="gramEnd"/>
      <w:r>
        <w:rPr>
          <w:rFonts w:hint="eastAsia"/>
        </w:rPr>
        <w:t>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1" w:name="_Toc152045555"/>
      <w:bookmarkStart w:id="192" w:name="_Toc246996942"/>
      <w:bookmarkStart w:id="193" w:name="_Toc144974523"/>
      <w:bookmarkStart w:id="194" w:name="_Toc246996199"/>
      <w:bookmarkStart w:id="195" w:name="_Toc247085713"/>
      <w:bookmarkStart w:id="196" w:name="_Toc179632573"/>
      <w:bookmarkStart w:id="197" w:name="_Toc152042331"/>
      <w:bookmarkEnd w:id="184"/>
      <w:bookmarkEnd w:id="185"/>
      <w:bookmarkEnd w:id="186"/>
      <w:bookmarkEnd w:id="187"/>
      <w:bookmarkEnd w:id="188"/>
      <w:bookmarkEnd w:id="189"/>
      <w:bookmarkEnd w:id="190"/>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8" w:name="_Toc25826"/>
      <w:bookmarkStart w:id="199" w:name="_Toc296602443"/>
      <w:r>
        <w:rPr>
          <w:rFonts w:hint="eastAsia"/>
        </w:rPr>
        <w:t xml:space="preserve">4. </w:t>
      </w:r>
      <w:r>
        <w:rPr>
          <w:rFonts w:hint="eastAsia"/>
        </w:rPr>
        <w:t>投标</w:t>
      </w:r>
      <w:bookmarkEnd w:id="191"/>
      <w:bookmarkEnd w:id="192"/>
      <w:bookmarkEnd w:id="193"/>
      <w:bookmarkEnd w:id="194"/>
      <w:bookmarkEnd w:id="195"/>
      <w:bookmarkEnd w:id="196"/>
      <w:bookmarkEnd w:id="197"/>
      <w:bookmarkEnd w:id="198"/>
      <w:bookmarkEnd w:id="199"/>
    </w:p>
    <w:p w:rsidR="004A52C1" w:rsidRDefault="00084E27">
      <w:pPr>
        <w:pStyle w:val="3"/>
      </w:pPr>
      <w:bookmarkStart w:id="200" w:name="_Toc144974524"/>
      <w:bookmarkStart w:id="201" w:name="_Toc296602444"/>
      <w:bookmarkStart w:id="202" w:name="_Toc246996200"/>
      <w:bookmarkStart w:id="203" w:name="_Toc25613"/>
      <w:bookmarkStart w:id="204" w:name="_Toc247085714"/>
      <w:bookmarkStart w:id="205" w:name="_Toc179632574"/>
      <w:bookmarkStart w:id="206" w:name="_Toc152045556"/>
      <w:bookmarkStart w:id="207" w:name="_Toc246996943"/>
      <w:bookmarkStart w:id="208" w:name="_Toc152042332"/>
      <w:r>
        <w:rPr>
          <w:rFonts w:hint="eastAsia"/>
        </w:rPr>
        <w:t xml:space="preserve">4.1 </w:t>
      </w:r>
      <w:r>
        <w:rPr>
          <w:rFonts w:hint="eastAsia"/>
        </w:rPr>
        <w:t>投标文件的密封和标记</w:t>
      </w:r>
      <w:bookmarkEnd w:id="200"/>
      <w:bookmarkEnd w:id="201"/>
      <w:bookmarkEnd w:id="202"/>
      <w:bookmarkEnd w:id="203"/>
      <w:bookmarkEnd w:id="204"/>
      <w:bookmarkEnd w:id="205"/>
      <w:bookmarkEnd w:id="206"/>
      <w:bookmarkEnd w:id="207"/>
      <w:bookmarkEnd w:id="208"/>
    </w:p>
    <w:p w:rsidR="004A52C1" w:rsidRDefault="00084E27">
      <w:pPr>
        <w:spacing w:line="400" w:lineRule="exact"/>
        <w:ind w:firstLineChars="200" w:firstLine="420"/>
      </w:pPr>
      <w:bookmarkStart w:id="209" w:name="_Toc246996201"/>
      <w:bookmarkStart w:id="210" w:name="_Toc152042333"/>
      <w:bookmarkStart w:id="211" w:name="_Toc152045557"/>
      <w:bookmarkStart w:id="212" w:name="_Toc246996944"/>
      <w:bookmarkStart w:id="213" w:name="_Toc179632575"/>
      <w:bookmarkStart w:id="214" w:name="_Toc247085715"/>
      <w:bookmarkStart w:id="215"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lastRenderedPageBreak/>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6" w:name="_Toc296602445"/>
      <w:bookmarkStart w:id="217" w:name="_Toc13362"/>
      <w:r>
        <w:rPr>
          <w:rFonts w:hint="eastAsia"/>
        </w:rPr>
        <w:t xml:space="preserve">4.2 </w:t>
      </w:r>
      <w:r>
        <w:rPr>
          <w:rFonts w:hint="eastAsia"/>
        </w:rPr>
        <w:t>投标文件的递交</w:t>
      </w:r>
      <w:bookmarkEnd w:id="209"/>
      <w:bookmarkEnd w:id="210"/>
      <w:bookmarkEnd w:id="211"/>
      <w:bookmarkEnd w:id="212"/>
      <w:bookmarkEnd w:id="213"/>
      <w:bookmarkEnd w:id="214"/>
      <w:bookmarkEnd w:id="215"/>
      <w:bookmarkEnd w:id="216"/>
      <w:bookmarkEnd w:id="217"/>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8" w:name="_Toc152042334"/>
      <w:bookmarkStart w:id="219" w:name="_Toc144974526"/>
      <w:bookmarkStart w:id="220" w:name="_Toc246996945"/>
      <w:bookmarkStart w:id="221" w:name="_Toc296602446"/>
      <w:bookmarkStart w:id="222" w:name="_Toc152045558"/>
      <w:bookmarkStart w:id="223" w:name="_Toc8000"/>
      <w:bookmarkStart w:id="224" w:name="_Toc179632576"/>
      <w:bookmarkStart w:id="225" w:name="_Toc247085716"/>
      <w:bookmarkStart w:id="226" w:name="_Toc246996202"/>
      <w:r>
        <w:rPr>
          <w:rFonts w:hint="eastAsia"/>
        </w:rPr>
        <w:t xml:space="preserve">4.3 </w:t>
      </w:r>
      <w:r>
        <w:rPr>
          <w:rFonts w:hint="eastAsia"/>
        </w:rPr>
        <w:t>投标文件的修改与撤回</w:t>
      </w:r>
      <w:bookmarkEnd w:id="218"/>
      <w:bookmarkEnd w:id="219"/>
      <w:bookmarkEnd w:id="220"/>
      <w:bookmarkEnd w:id="221"/>
      <w:bookmarkEnd w:id="222"/>
      <w:bookmarkEnd w:id="223"/>
      <w:bookmarkEnd w:id="224"/>
      <w:bookmarkEnd w:id="225"/>
      <w:bookmarkEnd w:id="226"/>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7" w:name="_Toc152045559"/>
      <w:bookmarkStart w:id="228" w:name="_Toc246996946"/>
      <w:bookmarkStart w:id="229" w:name="_Toc296602447"/>
      <w:bookmarkStart w:id="230" w:name="_Toc179632577"/>
      <w:bookmarkStart w:id="231" w:name="_Toc152042335"/>
      <w:bookmarkStart w:id="232" w:name="_Toc144974527"/>
      <w:bookmarkStart w:id="233" w:name="_Toc15952"/>
      <w:bookmarkStart w:id="234" w:name="_Toc247085717"/>
      <w:bookmarkStart w:id="235" w:name="_Toc246996203"/>
      <w:r>
        <w:rPr>
          <w:rFonts w:hint="eastAsia"/>
        </w:rPr>
        <w:t xml:space="preserve">5. </w:t>
      </w:r>
      <w:r>
        <w:rPr>
          <w:rFonts w:hint="eastAsia"/>
        </w:rPr>
        <w:t>开标</w:t>
      </w:r>
      <w:bookmarkEnd w:id="227"/>
      <w:bookmarkEnd w:id="228"/>
      <w:bookmarkEnd w:id="229"/>
      <w:bookmarkEnd w:id="230"/>
      <w:bookmarkEnd w:id="231"/>
      <w:bookmarkEnd w:id="232"/>
      <w:bookmarkEnd w:id="233"/>
      <w:bookmarkEnd w:id="234"/>
      <w:bookmarkEnd w:id="235"/>
    </w:p>
    <w:p w:rsidR="004A52C1" w:rsidRDefault="00084E27">
      <w:pPr>
        <w:pStyle w:val="3"/>
      </w:pPr>
      <w:bookmarkStart w:id="236" w:name="_Toc152045560"/>
      <w:bookmarkStart w:id="237" w:name="_Toc179632578"/>
      <w:bookmarkStart w:id="238" w:name="_Toc152042336"/>
      <w:bookmarkStart w:id="239" w:name="_Toc10341"/>
      <w:bookmarkStart w:id="240" w:name="_Toc144974528"/>
      <w:bookmarkStart w:id="241" w:name="_Toc246996947"/>
      <w:bookmarkStart w:id="242" w:name="_Toc246996204"/>
      <w:bookmarkStart w:id="243" w:name="_Toc247085718"/>
      <w:bookmarkStart w:id="244" w:name="_Toc296602448"/>
      <w:r>
        <w:rPr>
          <w:rFonts w:hint="eastAsia"/>
        </w:rPr>
        <w:t xml:space="preserve">5.1 </w:t>
      </w:r>
      <w:r>
        <w:rPr>
          <w:rFonts w:hint="eastAsia"/>
        </w:rPr>
        <w:t>开标时间（投标截止时间）和地点</w:t>
      </w:r>
      <w:bookmarkEnd w:id="236"/>
      <w:bookmarkEnd w:id="237"/>
      <w:bookmarkEnd w:id="238"/>
      <w:bookmarkEnd w:id="239"/>
      <w:bookmarkEnd w:id="240"/>
      <w:bookmarkEnd w:id="241"/>
      <w:bookmarkEnd w:id="242"/>
      <w:bookmarkEnd w:id="243"/>
      <w:bookmarkEnd w:id="244"/>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5" w:name="_Toc7304"/>
      <w:r>
        <w:rPr>
          <w:rFonts w:hint="eastAsia"/>
        </w:rPr>
        <w:t xml:space="preserve">5.2 </w:t>
      </w:r>
      <w:r>
        <w:rPr>
          <w:rFonts w:hint="eastAsia"/>
        </w:rPr>
        <w:t>不予开标</w:t>
      </w:r>
      <w:bookmarkEnd w:id="245"/>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6" w:name="_Toc152045561"/>
      <w:bookmarkStart w:id="247" w:name="_Toc152042337"/>
      <w:bookmarkStart w:id="248" w:name="_Toc296602449"/>
      <w:bookmarkStart w:id="249" w:name="_Toc179632579"/>
      <w:bookmarkStart w:id="250" w:name="_Toc144974529"/>
      <w:bookmarkStart w:id="251" w:name="_Toc246996205"/>
      <w:bookmarkStart w:id="252" w:name="_Toc247085719"/>
      <w:bookmarkStart w:id="253" w:name="_Toc246996948"/>
      <w:bookmarkStart w:id="254" w:name="_Toc20584"/>
      <w:r>
        <w:rPr>
          <w:rFonts w:hint="eastAsia"/>
        </w:rPr>
        <w:t xml:space="preserve">5.3 </w:t>
      </w:r>
      <w:r>
        <w:rPr>
          <w:rFonts w:hint="eastAsia"/>
        </w:rPr>
        <w:t>开标程序</w:t>
      </w:r>
      <w:bookmarkEnd w:id="246"/>
      <w:bookmarkEnd w:id="247"/>
      <w:bookmarkEnd w:id="248"/>
      <w:bookmarkEnd w:id="249"/>
      <w:bookmarkEnd w:id="250"/>
      <w:bookmarkEnd w:id="251"/>
      <w:bookmarkEnd w:id="252"/>
      <w:bookmarkEnd w:id="253"/>
      <w:bookmarkEnd w:id="254"/>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lastRenderedPageBreak/>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5" w:name="_Toc296602450"/>
      <w:bookmarkStart w:id="256" w:name="_Toc19875"/>
      <w:r>
        <w:rPr>
          <w:rFonts w:hint="eastAsia"/>
        </w:rPr>
        <w:t xml:space="preserve">5.4 </w:t>
      </w:r>
      <w:r>
        <w:rPr>
          <w:rFonts w:hint="eastAsia"/>
        </w:rPr>
        <w:t>开标</w:t>
      </w:r>
      <w:bookmarkEnd w:id="255"/>
      <w:r>
        <w:rPr>
          <w:rFonts w:hint="eastAsia"/>
        </w:rPr>
        <w:t>疑义和回避申请</w:t>
      </w:r>
      <w:bookmarkEnd w:id="256"/>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7" w:name="_Toc144974530"/>
      <w:bookmarkStart w:id="258" w:name="_Toc247085720"/>
      <w:bookmarkStart w:id="259" w:name="_Toc179632580"/>
      <w:bookmarkStart w:id="260" w:name="_Toc246996206"/>
      <w:bookmarkStart w:id="261" w:name="_Toc152045562"/>
      <w:bookmarkStart w:id="262" w:name="_Toc28237"/>
      <w:bookmarkStart w:id="263" w:name="_Toc152042338"/>
      <w:bookmarkStart w:id="264" w:name="_Toc296602451"/>
      <w:bookmarkStart w:id="265" w:name="_Toc246996949"/>
      <w:r>
        <w:rPr>
          <w:rFonts w:hint="eastAsia"/>
        </w:rPr>
        <w:t xml:space="preserve">6. </w:t>
      </w:r>
      <w:r>
        <w:rPr>
          <w:rFonts w:hint="eastAsia"/>
        </w:rPr>
        <w:t>资格审查及评标</w:t>
      </w:r>
      <w:bookmarkEnd w:id="257"/>
      <w:bookmarkEnd w:id="258"/>
      <w:bookmarkEnd w:id="259"/>
      <w:bookmarkEnd w:id="260"/>
      <w:bookmarkEnd w:id="261"/>
      <w:bookmarkEnd w:id="262"/>
      <w:bookmarkEnd w:id="263"/>
      <w:bookmarkEnd w:id="264"/>
      <w:bookmarkEnd w:id="265"/>
    </w:p>
    <w:p w:rsidR="004A52C1" w:rsidRDefault="00084E27">
      <w:pPr>
        <w:pStyle w:val="3"/>
      </w:pPr>
      <w:bookmarkStart w:id="266" w:name="_Toc144974531"/>
      <w:bookmarkStart w:id="267" w:name="_Toc152042339"/>
      <w:bookmarkStart w:id="268" w:name="_Toc246996207"/>
      <w:bookmarkStart w:id="269" w:name="_Toc179632581"/>
      <w:bookmarkStart w:id="270" w:name="_Toc247085721"/>
      <w:bookmarkStart w:id="271" w:name="_Toc152045563"/>
      <w:bookmarkStart w:id="272" w:name="_Toc296602452"/>
      <w:bookmarkStart w:id="273" w:name="_Toc246996950"/>
      <w:bookmarkStart w:id="274" w:name="_Toc23148"/>
      <w:r>
        <w:rPr>
          <w:rFonts w:hint="eastAsia"/>
        </w:rPr>
        <w:t xml:space="preserve">6.1 </w:t>
      </w:r>
      <w:bookmarkEnd w:id="266"/>
      <w:bookmarkEnd w:id="267"/>
      <w:bookmarkEnd w:id="268"/>
      <w:bookmarkEnd w:id="269"/>
      <w:bookmarkEnd w:id="270"/>
      <w:bookmarkEnd w:id="271"/>
      <w:bookmarkEnd w:id="272"/>
      <w:bookmarkEnd w:id="273"/>
      <w:r>
        <w:rPr>
          <w:rFonts w:hint="eastAsia"/>
        </w:rPr>
        <w:t>资格审查</w:t>
      </w:r>
      <w:bookmarkEnd w:id="274"/>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5" w:name="_Toc9772"/>
      <w:r>
        <w:rPr>
          <w:rFonts w:hint="eastAsia"/>
        </w:rPr>
        <w:t xml:space="preserve">6.2 </w:t>
      </w:r>
      <w:r>
        <w:rPr>
          <w:rFonts w:hint="eastAsia"/>
        </w:rPr>
        <w:t>评标委员会</w:t>
      </w:r>
      <w:bookmarkEnd w:id="275"/>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w:t>
      </w:r>
      <w:proofErr w:type="gramStart"/>
      <w:r>
        <w:rPr>
          <w:rFonts w:hint="eastAsia"/>
        </w:rPr>
        <w:t>商存在</w:t>
      </w:r>
      <w:proofErr w:type="gramEnd"/>
      <w:r>
        <w:rPr>
          <w:rFonts w:hint="eastAsia"/>
        </w:rPr>
        <w:t>劳动关系，或者担任</w:t>
      </w:r>
      <w:proofErr w:type="gramStart"/>
      <w:r>
        <w:rPr>
          <w:rFonts w:hint="eastAsia"/>
        </w:rPr>
        <w:t>过供应</w:t>
      </w:r>
      <w:proofErr w:type="gramEnd"/>
      <w:r>
        <w:rPr>
          <w:rFonts w:hint="eastAsia"/>
        </w:rPr>
        <w:t>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6" w:name="_Toc152045564"/>
      <w:bookmarkStart w:id="277" w:name="_Toc247085722"/>
      <w:bookmarkStart w:id="278" w:name="_Toc246996208"/>
      <w:bookmarkStart w:id="279" w:name="_Toc25413"/>
      <w:bookmarkStart w:id="280" w:name="_Toc144974532"/>
      <w:bookmarkStart w:id="281" w:name="_Toc246996951"/>
      <w:bookmarkStart w:id="282" w:name="_Toc296602453"/>
      <w:bookmarkStart w:id="283" w:name="_Toc179632582"/>
      <w:bookmarkStart w:id="284" w:name="_Toc152042340"/>
      <w:r>
        <w:rPr>
          <w:rFonts w:hint="eastAsia"/>
        </w:rPr>
        <w:t xml:space="preserve">6.3 </w:t>
      </w:r>
      <w:r>
        <w:rPr>
          <w:rFonts w:hint="eastAsia"/>
        </w:rPr>
        <w:t>评标原则</w:t>
      </w:r>
      <w:bookmarkEnd w:id="276"/>
      <w:bookmarkEnd w:id="277"/>
      <w:bookmarkEnd w:id="278"/>
      <w:bookmarkEnd w:id="279"/>
      <w:bookmarkEnd w:id="280"/>
      <w:bookmarkEnd w:id="281"/>
      <w:bookmarkEnd w:id="282"/>
      <w:bookmarkEnd w:id="283"/>
      <w:bookmarkEnd w:id="284"/>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5" w:name="_Toc6361"/>
      <w:r>
        <w:rPr>
          <w:rFonts w:hint="eastAsia"/>
        </w:rPr>
        <w:t>6.4</w:t>
      </w:r>
      <w:r>
        <w:rPr>
          <w:rFonts w:hint="eastAsia"/>
        </w:rPr>
        <w:t>评标程序</w:t>
      </w:r>
      <w:bookmarkEnd w:id="285"/>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Pr="00597CB6" w:rsidRDefault="00084E27" w:rsidP="00597CB6">
      <w:pPr>
        <w:spacing w:line="400" w:lineRule="exact"/>
        <w:ind w:firstLineChars="200" w:firstLine="422"/>
        <w:rPr>
          <w:rFonts w:eastAsiaTheme="minorEastAsia"/>
          <w:b/>
        </w:rPr>
      </w:pPr>
      <w:r w:rsidRPr="00597CB6">
        <w:rPr>
          <w:rFonts w:hint="eastAsia"/>
          <w:b/>
          <w:highlight w:val="yellow"/>
        </w:rPr>
        <w:lastRenderedPageBreak/>
        <w:t>符合性审查中，</w:t>
      </w:r>
      <w:r w:rsidRPr="00597CB6">
        <w:rPr>
          <w:rFonts w:eastAsiaTheme="minorEastAsia"/>
          <w:b/>
          <w:highlight w:val="yellow"/>
        </w:rPr>
        <w:t>对于投标文件中含义不明确、同类问题表述不一致或者有明显文字和计算错误的内容，评标委员会</w:t>
      </w:r>
      <w:r w:rsidR="00597CB6" w:rsidRPr="00597CB6">
        <w:rPr>
          <w:rFonts w:eastAsiaTheme="minorEastAsia" w:hint="eastAsia"/>
          <w:b/>
          <w:highlight w:val="yellow"/>
        </w:rPr>
        <w:t>应</w:t>
      </w:r>
      <w:r w:rsidRPr="00597CB6">
        <w:rPr>
          <w:rFonts w:eastAsiaTheme="minorEastAsia"/>
          <w:b/>
          <w:highlight w:val="yellow"/>
        </w:rPr>
        <w:t>以书面形式要求投标人</w:t>
      </w:r>
      <w:proofErr w:type="gramStart"/>
      <w:r w:rsidRPr="00597CB6">
        <w:rPr>
          <w:rFonts w:eastAsiaTheme="minorEastAsia"/>
          <w:b/>
          <w:highlight w:val="yellow"/>
        </w:rPr>
        <w:t>作出</w:t>
      </w:r>
      <w:proofErr w:type="gramEnd"/>
      <w:r w:rsidRPr="00597CB6">
        <w:rPr>
          <w:rFonts w:eastAsiaTheme="minorEastAsia"/>
          <w:b/>
          <w:highlight w:val="yellow"/>
        </w:rPr>
        <w:t>必要的澄清、说明或者补正</w:t>
      </w:r>
      <w:r w:rsidR="00597CB6" w:rsidRPr="00597CB6">
        <w:rPr>
          <w:rFonts w:ascii="Arial" w:hAnsi="Arial" w:cs="Arial"/>
          <w:b/>
          <w:highlight w:val="yellow"/>
        </w:rPr>
        <w:t>。</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6" w:name="_Toc246996952"/>
      <w:bookmarkStart w:id="287" w:name="_Toc179632583"/>
      <w:bookmarkStart w:id="288" w:name="_Toc296602454"/>
      <w:bookmarkStart w:id="289" w:name="_Toc144974533"/>
      <w:bookmarkStart w:id="290" w:name="_Toc152045565"/>
      <w:bookmarkStart w:id="291" w:name="_Toc152042341"/>
      <w:bookmarkStart w:id="292" w:name="_Toc247085723"/>
      <w:bookmarkStart w:id="293" w:name="_Toc246996209"/>
      <w:bookmarkStart w:id="294" w:name="_Toc1966"/>
      <w:r>
        <w:rPr>
          <w:rFonts w:hint="eastAsia"/>
        </w:rPr>
        <w:t xml:space="preserve">6.3 </w:t>
      </w:r>
      <w:r>
        <w:rPr>
          <w:rFonts w:hint="eastAsia"/>
        </w:rPr>
        <w:t>评标</w:t>
      </w:r>
      <w:bookmarkEnd w:id="286"/>
      <w:bookmarkEnd w:id="287"/>
      <w:bookmarkEnd w:id="288"/>
      <w:bookmarkEnd w:id="289"/>
      <w:bookmarkEnd w:id="290"/>
      <w:bookmarkEnd w:id="291"/>
      <w:bookmarkEnd w:id="292"/>
      <w:bookmarkEnd w:id="293"/>
      <w:r>
        <w:rPr>
          <w:rFonts w:hint="eastAsia"/>
        </w:rPr>
        <w:t>方法</w:t>
      </w:r>
      <w:bookmarkEnd w:id="294"/>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5"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5"/>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6" w:name="_Toc296602455"/>
      <w:bookmarkStart w:id="297" w:name="_Toc152042342"/>
      <w:bookmarkStart w:id="298" w:name="_Toc247085724"/>
      <w:bookmarkStart w:id="299" w:name="_Toc246996953"/>
      <w:bookmarkStart w:id="300" w:name="_Toc144974534"/>
      <w:bookmarkStart w:id="301" w:name="_Toc24225"/>
      <w:bookmarkStart w:id="302" w:name="_Toc152045566"/>
      <w:bookmarkStart w:id="303" w:name="_Toc246996210"/>
      <w:bookmarkStart w:id="304" w:name="_Toc179632584"/>
      <w:r>
        <w:rPr>
          <w:rFonts w:hint="eastAsia"/>
        </w:rPr>
        <w:t xml:space="preserve">7. </w:t>
      </w:r>
      <w:r>
        <w:rPr>
          <w:rFonts w:hint="eastAsia"/>
        </w:rPr>
        <w:t>合同授予</w:t>
      </w:r>
      <w:bookmarkEnd w:id="296"/>
      <w:bookmarkEnd w:id="297"/>
      <w:bookmarkEnd w:id="298"/>
      <w:bookmarkEnd w:id="299"/>
      <w:bookmarkEnd w:id="300"/>
      <w:bookmarkEnd w:id="301"/>
      <w:bookmarkEnd w:id="302"/>
      <w:bookmarkEnd w:id="303"/>
      <w:bookmarkEnd w:id="304"/>
    </w:p>
    <w:p w:rsidR="004A52C1" w:rsidRDefault="00084E27">
      <w:pPr>
        <w:pStyle w:val="3"/>
      </w:pPr>
      <w:bookmarkStart w:id="305" w:name="_Toc179632585"/>
      <w:bookmarkStart w:id="306" w:name="_Toc14106"/>
      <w:bookmarkStart w:id="307" w:name="_Toc152042343"/>
      <w:bookmarkStart w:id="308" w:name="_Toc144974535"/>
      <w:bookmarkStart w:id="309" w:name="_Toc246996211"/>
      <w:bookmarkStart w:id="310" w:name="_Toc296602456"/>
      <w:bookmarkStart w:id="311" w:name="_Toc247085725"/>
      <w:bookmarkStart w:id="312" w:name="_Toc246996954"/>
      <w:bookmarkStart w:id="313" w:name="_Toc152045567"/>
      <w:r>
        <w:rPr>
          <w:rFonts w:hint="eastAsia"/>
        </w:rPr>
        <w:t xml:space="preserve">7.1 </w:t>
      </w:r>
      <w:r>
        <w:rPr>
          <w:rFonts w:hint="eastAsia"/>
        </w:rPr>
        <w:t>确定中标人</w:t>
      </w:r>
      <w:bookmarkEnd w:id="305"/>
      <w:bookmarkEnd w:id="306"/>
      <w:bookmarkEnd w:id="307"/>
      <w:bookmarkEnd w:id="308"/>
      <w:bookmarkEnd w:id="309"/>
      <w:bookmarkEnd w:id="310"/>
      <w:bookmarkEnd w:id="311"/>
      <w:bookmarkEnd w:id="312"/>
      <w:bookmarkEnd w:id="313"/>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4" w:name="_Toc296602457"/>
      <w:bookmarkStart w:id="315" w:name="_Toc12082"/>
      <w:r>
        <w:rPr>
          <w:rFonts w:hint="eastAsia"/>
        </w:rPr>
        <w:t xml:space="preserve">7.2 </w:t>
      </w:r>
      <w:r>
        <w:rPr>
          <w:rFonts w:hint="eastAsia"/>
        </w:rPr>
        <w:t>公示中标结果</w:t>
      </w:r>
      <w:bookmarkEnd w:id="314"/>
      <w:bookmarkEnd w:id="315"/>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6" w:name="_Toc13013"/>
      <w:r>
        <w:rPr>
          <w:rFonts w:hint="eastAsia"/>
        </w:rPr>
        <w:t>7.3</w:t>
      </w:r>
      <w:r>
        <w:rPr>
          <w:rFonts w:asciiTheme="minorHAnsi" w:eastAsiaTheme="minorEastAsia" w:hint="eastAsia"/>
        </w:rPr>
        <w:t>中标通知书</w:t>
      </w:r>
      <w:bookmarkEnd w:id="316"/>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7" w:name="_Toc144974537"/>
      <w:bookmarkStart w:id="318" w:name="_Toc179632587"/>
      <w:bookmarkStart w:id="319" w:name="_Toc246996213"/>
      <w:bookmarkStart w:id="320" w:name="_Toc247085727"/>
      <w:bookmarkStart w:id="321" w:name="_Toc246996956"/>
      <w:bookmarkStart w:id="322" w:name="_Toc21208"/>
      <w:bookmarkStart w:id="323" w:name="_Toc296602459"/>
      <w:bookmarkStart w:id="324" w:name="_Toc152045569"/>
      <w:bookmarkStart w:id="325" w:name="_Toc152042345"/>
      <w:r>
        <w:rPr>
          <w:rFonts w:hint="eastAsia"/>
        </w:rPr>
        <w:lastRenderedPageBreak/>
        <w:t xml:space="preserve">7.4 </w:t>
      </w:r>
      <w:r>
        <w:rPr>
          <w:rFonts w:hint="eastAsia"/>
        </w:rPr>
        <w:t>履约担保</w:t>
      </w:r>
      <w:bookmarkEnd w:id="317"/>
      <w:bookmarkEnd w:id="318"/>
      <w:bookmarkEnd w:id="319"/>
      <w:bookmarkEnd w:id="320"/>
      <w:bookmarkEnd w:id="321"/>
      <w:bookmarkEnd w:id="322"/>
      <w:bookmarkEnd w:id="323"/>
      <w:bookmarkEnd w:id="324"/>
      <w:bookmarkEnd w:id="325"/>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6" w:name="_Toc246996214"/>
      <w:bookmarkStart w:id="327" w:name="_Toc144974538"/>
      <w:bookmarkStart w:id="328" w:name="_Toc296602460"/>
      <w:bookmarkStart w:id="329" w:name="_Toc152042346"/>
      <w:bookmarkStart w:id="330" w:name="_Toc26106"/>
      <w:bookmarkStart w:id="331" w:name="_Toc246996957"/>
      <w:bookmarkStart w:id="332" w:name="_Toc179632588"/>
      <w:bookmarkStart w:id="333" w:name="_Toc247085728"/>
      <w:bookmarkStart w:id="334" w:name="_Toc152045570"/>
      <w:r>
        <w:rPr>
          <w:rFonts w:hint="eastAsia"/>
        </w:rPr>
        <w:t xml:space="preserve">7.5 </w:t>
      </w:r>
      <w:r>
        <w:rPr>
          <w:rFonts w:hint="eastAsia"/>
        </w:rPr>
        <w:t>签订合同</w:t>
      </w:r>
      <w:bookmarkEnd w:id="326"/>
      <w:bookmarkEnd w:id="327"/>
      <w:bookmarkEnd w:id="328"/>
      <w:bookmarkEnd w:id="329"/>
      <w:bookmarkEnd w:id="330"/>
      <w:bookmarkEnd w:id="331"/>
      <w:bookmarkEnd w:id="332"/>
      <w:bookmarkEnd w:id="333"/>
      <w:bookmarkEnd w:id="334"/>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5" w:name="_Toc14148"/>
      <w:r>
        <w:rPr>
          <w:rFonts w:hint="eastAsia"/>
        </w:rPr>
        <w:t>7.6</w:t>
      </w:r>
      <w:r>
        <w:rPr>
          <w:rFonts w:hint="eastAsia"/>
        </w:rPr>
        <w:t>合同的履行</w:t>
      </w:r>
      <w:bookmarkEnd w:id="335"/>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6" w:name="_Toc14026"/>
      <w:r>
        <w:rPr>
          <w:rFonts w:hint="eastAsia"/>
        </w:rPr>
        <w:t>7.7</w:t>
      </w:r>
      <w:r>
        <w:rPr>
          <w:rFonts w:asciiTheme="minorHAnsi" w:eastAsiaTheme="minorEastAsia" w:hint="eastAsia"/>
        </w:rPr>
        <w:t>招标代理服务费</w:t>
      </w:r>
      <w:bookmarkEnd w:id="336"/>
    </w:p>
    <w:p w:rsidR="004A52C1" w:rsidRDefault="00084E27">
      <w:pPr>
        <w:numPr>
          <w:ilvl w:val="255"/>
          <w:numId w:val="0"/>
        </w:numPr>
        <w:spacing w:line="400" w:lineRule="exact"/>
        <w:ind w:firstLineChars="200" w:firstLine="420"/>
      </w:pPr>
      <w:bookmarkStart w:id="337"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7"/>
    </w:p>
    <w:p w:rsidR="004A52C1" w:rsidRPr="007D1181" w:rsidRDefault="00084E27">
      <w:pPr>
        <w:pStyle w:val="2"/>
        <w:spacing w:line="400" w:lineRule="exact"/>
        <w:rPr>
          <w:color w:val="FF0000"/>
        </w:rPr>
      </w:pPr>
      <w:bookmarkStart w:id="338" w:name="_Toc25526"/>
      <w:r w:rsidRPr="007D1181">
        <w:rPr>
          <w:rFonts w:hint="eastAsia"/>
          <w:color w:val="FF0000"/>
        </w:rPr>
        <w:t>8.</w:t>
      </w:r>
      <w:bookmarkEnd w:id="338"/>
      <w:r w:rsidR="007D1181" w:rsidRPr="007D1181">
        <w:rPr>
          <w:rFonts w:hint="eastAsia"/>
          <w:color w:val="FF0000"/>
        </w:rPr>
        <w:t>供应商诚信管理办法</w:t>
      </w:r>
    </w:p>
    <w:p w:rsidR="007D1181" w:rsidRDefault="00084E27" w:rsidP="007D1181">
      <w:pPr>
        <w:pStyle w:val="3"/>
        <w:numPr>
          <w:ilvl w:val="255"/>
          <w:numId w:val="0"/>
        </w:numPr>
      </w:pPr>
      <w:bookmarkStart w:id="339" w:name="_Toc2406"/>
      <w:r>
        <w:rPr>
          <w:rFonts w:hint="eastAsia"/>
        </w:rPr>
        <w:t>8.1</w:t>
      </w:r>
      <w:bookmarkEnd w:id="339"/>
      <w:r w:rsidR="007D1181">
        <w:rPr>
          <w:rFonts w:hint="eastAsia"/>
        </w:rPr>
        <w:t>深圳信息职业技术学院采购项目供应商诚信管理办法</w:t>
      </w:r>
    </w:p>
    <w:p w:rsidR="007D1181" w:rsidRDefault="007D1181" w:rsidP="007D1181">
      <w:r>
        <w:rPr>
          <w:rFonts w:hint="eastAsia"/>
        </w:rPr>
        <w:t>第一条</w:t>
      </w:r>
      <w:r>
        <w:rPr>
          <w:rFonts w:hint="eastAsia"/>
        </w:rPr>
        <w:tab/>
      </w:r>
      <w:r>
        <w:rPr>
          <w:rFonts w:hint="eastAsia"/>
        </w:rPr>
        <w:t>为规范市场秩序、维护学校利益、促进各投标供应商诚信经营和公平竞争，根据《中华人民共和国政府采购法》及其实施条例、《深圳经济特区政府采购条例》及其实施细则、《深圳市采购供应诚信管理暂行办法》、《深圳信息职业技术学院招投标管理办法》等规定，结合学校实际，制定本办法。</w:t>
      </w:r>
    </w:p>
    <w:p w:rsidR="007D1181" w:rsidRDefault="007D1181" w:rsidP="007D1181">
      <w:r>
        <w:rPr>
          <w:rFonts w:hint="eastAsia"/>
        </w:rPr>
        <w:lastRenderedPageBreak/>
        <w:t>第二条</w:t>
      </w:r>
      <w:r>
        <w:rPr>
          <w:rFonts w:hint="eastAsia"/>
        </w:rPr>
        <w:tab/>
      </w:r>
      <w:r>
        <w:rPr>
          <w:rFonts w:hint="eastAsia"/>
        </w:rPr>
        <w:t>本办法适用于参加学校组织采购活动的供应商诚信管理。</w:t>
      </w:r>
    </w:p>
    <w:p w:rsidR="007D1181" w:rsidRDefault="007D1181" w:rsidP="007D1181">
      <w:r>
        <w:rPr>
          <w:rFonts w:hint="eastAsia"/>
        </w:rPr>
        <w:t>第三条</w:t>
      </w:r>
      <w:r>
        <w:rPr>
          <w:rFonts w:hint="eastAsia"/>
        </w:rPr>
        <w:tab/>
      </w:r>
      <w:r>
        <w:rPr>
          <w:rFonts w:hint="eastAsia"/>
        </w:rPr>
        <w:t>本办法所称供应商，是指向学校提供货物、工程或服务的法人、其他组织或自然人。</w:t>
      </w:r>
    </w:p>
    <w:p w:rsidR="007D1181" w:rsidRDefault="007D1181" w:rsidP="007D1181">
      <w:r>
        <w:rPr>
          <w:rFonts w:hint="eastAsia"/>
        </w:rPr>
        <w:t>第四条</w:t>
      </w:r>
      <w:r>
        <w:rPr>
          <w:rFonts w:hint="eastAsia"/>
        </w:rPr>
        <w:tab/>
      </w:r>
      <w:r>
        <w:rPr>
          <w:rFonts w:hint="eastAsia"/>
        </w:rPr>
        <w:t>本办法所称诚信管理，是指对供应商在学校组织采购活动中的违法违规行为进行认定、记录和依法惩戒。</w:t>
      </w:r>
    </w:p>
    <w:p w:rsidR="007D1181" w:rsidRDefault="007D1181" w:rsidP="007D1181">
      <w:r>
        <w:rPr>
          <w:rFonts w:hint="eastAsia"/>
        </w:rPr>
        <w:t>第五条</w:t>
      </w:r>
      <w:r>
        <w:rPr>
          <w:rFonts w:hint="eastAsia"/>
        </w:rPr>
        <w:tab/>
      </w:r>
      <w:r>
        <w:rPr>
          <w:rFonts w:hint="eastAsia"/>
        </w:rPr>
        <w:t>诚信管理以公开、公平、公正为基础，遵循统一标准、分类管理、信息共享的原则。</w:t>
      </w:r>
    </w:p>
    <w:p w:rsidR="007D1181" w:rsidRDefault="007D1181" w:rsidP="007D1181">
      <w:r>
        <w:rPr>
          <w:rFonts w:hint="eastAsia"/>
        </w:rPr>
        <w:t>第六条</w:t>
      </w:r>
      <w:r>
        <w:rPr>
          <w:rFonts w:hint="eastAsia"/>
        </w:rPr>
        <w:tab/>
      </w:r>
      <w:r>
        <w:rPr>
          <w:rFonts w:hint="eastAsia"/>
        </w:rPr>
        <w:t>学校招标管理中心代表学校对供应商实行诚信管理，将供应商的违法、违规行为和履约情况记入诚信档案，根据供应商的诚信状况进行分类管理。</w:t>
      </w:r>
    </w:p>
    <w:p w:rsidR="007D1181" w:rsidRDefault="007D1181" w:rsidP="007D1181">
      <w:r>
        <w:rPr>
          <w:rFonts w:hint="eastAsia"/>
        </w:rPr>
        <w:t>第七条</w:t>
      </w:r>
      <w:r>
        <w:rPr>
          <w:rFonts w:hint="eastAsia"/>
        </w:rPr>
        <w:tab/>
      </w:r>
      <w:r>
        <w:rPr>
          <w:rFonts w:hint="eastAsia"/>
        </w:rPr>
        <w:t>在学校组织的采购活动中，供应商在报名参加投标后，若弃权不参加投标，但不按要求通知学校招标管理中心，首次发生的，以警告函的形式给予警告；累计发生</w:t>
      </w:r>
      <w:r>
        <w:rPr>
          <w:rFonts w:hint="eastAsia"/>
        </w:rPr>
        <w:t>2</w:t>
      </w:r>
      <w:r>
        <w:rPr>
          <w:rFonts w:hint="eastAsia"/>
        </w:rPr>
        <w:t>次的，供应商的失信行为由招标管理中心记入学校采购项目供应商诚信档案，记录期为</w:t>
      </w:r>
      <w:r>
        <w:rPr>
          <w:rFonts w:hint="eastAsia"/>
        </w:rPr>
        <w:t>3-6</w:t>
      </w:r>
      <w:r>
        <w:rPr>
          <w:rFonts w:hint="eastAsia"/>
        </w:rPr>
        <w:t>个月；累计发生三次或以上的，记录期为</w:t>
      </w:r>
      <w:r>
        <w:rPr>
          <w:rFonts w:hint="eastAsia"/>
        </w:rPr>
        <w:t>6-12</w:t>
      </w:r>
      <w:r>
        <w:rPr>
          <w:rFonts w:hint="eastAsia"/>
        </w:rPr>
        <w:t>月。</w:t>
      </w:r>
    </w:p>
    <w:p w:rsidR="007D1181" w:rsidRDefault="007D1181" w:rsidP="007D1181">
      <w:r>
        <w:rPr>
          <w:rFonts w:hint="eastAsia"/>
        </w:rPr>
        <w:t>第八条</w:t>
      </w:r>
      <w:r>
        <w:rPr>
          <w:rFonts w:hint="eastAsia"/>
        </w:rPr>
        <w:tab/>
      </w:r>
      <w:r>
        <w:rPr>
          <w:rFonts w:hint="eastAsia"/>
        </w:rPr>
        <w:t>供应商在参加学校组织的采购活动中出现下列行为之一的，取消供应商的中标资格，供应商的失信行为由招标管理中心记入学校采购项目供应商诚信档案，记录期为</w:t>
      </w:r>
      <w:r>
        <w:rPr>
          <w:rFonts w:hint="eastAsia"/>
        </w:rPr>
        <w:t>1-2</w:t>
      </w:r>
      <w:r>
        <w:rPr>
          <w:rFonts w:hint="eastAsia"/>
        </w:rPr>
        <w:t>年。</w:t>
      </w:r>
    </w:p>
    <w:p w:rsidR="007D1181" w:rsidRDefault="007D1181" w:rsidP="007D1181">
      <w:r>
        <w:rPr>
          <w:rFonts w:hint="eastAsia"/>
        </w:rPr>
        <w:t>(</w:t>
      </w:r>
      <w:proofErr w:type="gramStart"/>
      <w:r>
        <w:rPr>
          <w:rFonts w:hint="eastAsia"/>
        </w:rPr>
        <w:t>一</w:t>
      </w:r>
      <w:proofErr w:type="gramEnd"/>
      <w:r>
        <w:rPr>
          <w:rFonts w:hint="eastAsia"/>
        </w:rPr>
        <w:t>)</w:t>
      </w:r>
      <w:r>
        <w:rPr>
          <w:rFonts w:hint="eastAsia"/>
        </w:rPr>
        <w:tab/>
      </w:r>
      <w:r>
        <w:rPr>
          <w:rFonts w:hint="eastAsia"/>
        </w:rPr>
        <w:t>供应商在投标截止后，无正当理由撤销其投标行为，导致项目无法正常开评标的；</w:t>
      </w:r>
    </w:p>
    <w:p w:rsidR="007D1181" w:rsidRDefault="007D1181" w:rsidP="007D1181">
      <w:r>
        <w:rPr>
          <w:rFonts w:hint="eastAsia"/>
        </w:rPr>
        <w:t>(</w:t>
      </w:r>
      <w:r>
        <w:rPr>
          <w:rFonts w:hint="eastAsia"/>
        </w:rPr>
        <w:t>二</w:t>
      </w:r>
      <w:r>
        <w:rPr>
          <w:rFonts w:hint="eastAsia"/>
        </w:rPr>
        <w:t>)</w:t>
      </w:r>
      <w:r>
        <w:rPr>
          <w:rFonts w:hint="eastAsia"/>
        </w:rPr>
        <w:tab/>
      </w:r>
      <w:r>
        <w:rPr>
          <w:rFonts w:hint="eastAsia"/>
        </w:rPr>
        <w:t>供应商故意进行无效投标的；</w:t>
      </w:r>
    </w:p>
    <w:p w:rsidR="007D1181" w:rsidRDefault="007D1181" w:rsidP="007D1181">
      <w:r>
        <w:rPr>
          <w:rFonts w:hint="eastAsia"/>
        </w:rPr>
        <w:t>(</w:t>
      </w:r>
      <w:r>
        <w:rPr>
          <w:rFonts w:hint="eastAsia"/>
        </w:rPr>
        <w:t>三</w:t>
      </w:r>
      <w:r>
        <w:rPr>
          <w:rFonts w:hint="eastAsia"/>
        </w:rPr>
        <w:t>)</w:t>
      </w:r>
      <w:r>
        <w:rPr>
          <w:rFonts w:hint="eastAsia"/>
        </w:rPr>
        <w:tab/>
      </w:r>
      <w:r>
        <w:rPr>
          <w:rFonts w:hint="eastAsia"/>
        </w:rPr>
        <w:t>供应商假冒他人名义进行质疑投诉的；</w:t>
      </w:r>
    </w:p>
    <w:p w:rsidR="007D1181" w:rsidRDefault="007D1181" w:rsidP="007D1181">
      <w:r>
        <w:rPr>
          <w:rFonts w:hint="eastAsia"/>
        </w:rPr>
        <w:t>(</w:t>
      </w:r>
      <w:r>
        <w:rPr>
          <w:rFonts w:hint="eastAsia"/>
        </w:rPr>
        <w:t>四</w:t>
      </w:r>
      <w:r>
        <w:rPr>
          <w:rFonts w:hint="eastAsia"/>
        </w:rPr>
        <w:t>)</w:t>
      </w:r>
      <w:r>
        <w:rPr>
          <w:rFonts w:hint="eastAsia"/>
        </w:rPr>
        <w:tab/>
      </w:r>
      <w:proofErr w:type="gramStart"/>
      <w:r>
        <w:rPr>
          <w:rFonts w:hint="eastAsia"/>
        </w:rPr>
        <w:t>供应商无正当</w:t>
      </w:r>
      <w:proofErr w:type="gramEnd"/>
      <w:r>
        <w:rPr>
          <w:rFonts w:hint="eastAsia"/>
        </w:rPr>
        <w:t>理由拒不配合进行质疑调查的；</w:t>
      </w:r>
    </w:p>
    <w:p w:rsidR="007D1181" w:rsidRDefault="007D1181" w:rsidP="007D1181">
      <w:r>
        <w:rPr>
          <w:rFonts w:hint="eastAsia"/>
        </w:rPr>
        <w:t>(</w:t>
      </w:r>
      <w:r>
        <w:rPr>
          <w:rFonts w:hint="eastAsia"/>
        </w:rPr>
        <w:t>五</w:t>
      </w:r>
      <w:r>
        <w:rPr>
          <w:rFonts w:hint="eastAsia"/>
        </w:rPr>
        <w:t>)</w:t>
      </w:r>
      <w:r>
        <w:rPr>
          <w:rFonts w:hint="eastAsia"/>
        </w:rPr>
        <w:tab/>
      </w:r>
      <w:r>
        <w:rPr>
          <w:rFonts w:hint="eastAsia"/>
        </w:rPr>
        <w:t>供应商在收到中标通知书后，无正当理由不按中标通知书列明的期限与学校签订合同，影响学校工作的；</w:t>
      </w:r>
    </w:p>
    <w:p w:rsidR="007D1181" w:rsidRDefault="007D1181" w:rsidP="007D1181">
      <w:r>
        <w:rPr>
          <w:rFonts w:hint="eastAsia"/>
        </w:rPr>
        <w:t>(</w:t>
      </w:r>
      <w:r>
        <w:rPr>
          <w:rFonts w:hint="eastAsia"/>
        </w:rPr>
        <w:t>六</w:t>
      </w:r>
      <w:r>
        <w:rPr>
          <w:rFonts w:hint="eastAsia"/>
        </w:rPr>
        <w:t>)</w:t>
      </w:r>
      <w:r>
        <w:rPr>
          <w:rFonts w:hint="eastAsia"/>
        </w:rPr>
        <w:tab/>
      </w:r>
      <w:r>
        <w:rPr>
          <w:rFonts w:hint="eastAsia"/>
        </w:rPr>
        <w:t>供应商不按要求提交履约保证金，导致项目无法正常进行的；</w:t>
      </w:r>
    </w:p>
    <w:p w:rsidR="007D1181" w:rsidRDefault="007D1181" w:rsidP="007D1181">
      <w:r>
        <w:rPr>
          <w:rFonts w:hint="eastAsia"/>
        </w:rPr>
        <w:t>(</w:t>
      </w:r>
      <w:r>
        <w:rPr>
          <w:rFonts w:hint="eastAsia"/>
        </w:rPr>
        <w:t>七</w:t>
      </w:r>
      <w:r>
        <w:rPr>
          <w:rFonts w:hint="eastAsia"/>
        </w:rPr>
        <w:t>)</w:t>
      </w:r>
      <w:r>
        <w:rPr>
          <w:rFonts w:hint="eastAsia"/>
        </w:rPr>
        <w:tab/>
      </w:r>
      <w:r>
        <w:rPr>
          <w:rFonts w:hint="eastAsia"/>
        </w:rPr>
        <w:t>供应商在投标文件中未说明且未经采购人同意，将中标项目分包给他人的；</w:t>
      </w:r>
    </w:p>
    <w:p w:rsidR="007D1181" w:rsidRDefault="007D1181" w:rsidP="007D1181">
      <w:r>
        <w:rPr>
          <w:rFonts w:hint="eastAsia"/>
        </w:rPr>
        <w:t>(</w:t>
      </w:r>
      <w:r>
        <w:rPr>
          <w:rFonts w:hint="eastAsia"/>
        </w:rPr>
        <w:t>八</w:t>
      </w:r>
      <w:r>
        <w:rPr>
          <w:rFonts w:hint="eastAsia"/>
        </w:rPr>
        <w:t>)</w:t>
      </w:r>
      <w:r>
        <w:rPr>
          <w:rFonts w:hint="eastAsia"/>
        </w:rPr>
        <w:tab/>
      </w:r>
      <w:r>
        <w:rPr>
          <w:rFonts w:hint="eastAsia"/>
        </w:rPr>
        <w:t>供应商违反合同约定，未能完成全部货物、服务或工程项目，中途停止配送或者变相增加费用的；</w:t>
      </w:r>
    </w:p>
    <w:p w:rsidR="007D1181" w:rsidRDefault="007D1181" w:rsidP="007D1181">
      <w:r>
        <w:rPr>
          <w:rFonts w:hint="eastAsia"/>
        </w:rPr>
        <w:t>(</w:t>
      </w:r>
      <w:r>
        <w:rPr>
          <w:rFonts w:hint="eastAsia"/>
        </w:rPr>
        <w:t>九</w:t>
      </w:r>
      <w:r>
        <w:rPr>
          <w:rFonts w:hint="eastAsia"/>
        </w:rPr>
        <w:t>)</w:t>
      </w:r>
      <w:r>
        <w:rPr>
          <w:rFonts w:hint="eastAsia"/>
        </w:rPr>
        <w:tab/>
      </w:r>
      <w:r>
        <w:rPr>
          <w:rFonts w:hint="eastAsia"/>
        </w:rPr>
        <w:t>供应商违反合同约定，擅自降低货物质量等次或售后服务，货物、工程或者服务存在质量等问题，导致学校组织验收两次不及格的。</w:t>
      </w:r>
    </w:p>
    <w:p w:rsidR="007D1181" w:rsidRDefault="007D1181" w:rsidP="007D1181">
      <w:r>
        <w:rPr>
          <w:rFonts w:hint="eastAsia"/>
        </w:rPr>
        <w:t>第九条</w:t>
      </w:r>
      <w:r>
        <w:rPr>
          <w:rFonts w:hint="eastAsia"/>
        </w:rPr>
        <w:tab/>
      </w:r>
      <w:r>
        <w:rPr>
          <w:rFonts w:hint="eastAsia"/>
        </w:rPr>
        <w:t>供应商在学校组织的采购活动中出现《中华人民共和国政府采购法》第七十七条、《中华人民共和国政府采购法实施条例》第七十二条、七十三条、七十四条，或者《深圳经济特区政府采购条例》第五十七条所规定的情形，取消供应商的中标资格，学校记入供应商诚信档案和进行相应处罚，并上报深圳市政府采购中心根据相关法律法规处理，若情节严重、对学校造成严重损失的，追究其法律负责。供应商的失信行为由招标管理中心记入学校采购项目供应商诚信档案，记录期为</w:t>
      </w:r>
      <w:r>
        <w:rPr>
          <w:rFonts w:hint="eastAsia"/>
        </w:rPr>
        <w:t>1-3</w:t>
      </w:r>
      <w:r>
        <w:rPr>
          <w:rFonts w:hint="eastAsia"/>
        </w:rPr>
        <w:t>年。</w:t>
      </w:r>
    </w:p>
    <w:p w:rsidR="007D1181" w:rsidRDefault="007D1181" w:rsidP="007D1181">
      <w:r>
        <w:rPr>
          <w:rFonts w:hint="eastAsia"/>
        </w:rPr>
        <w:t>第十条</w:t>
      </w:r>
      <w:r>
        <w:rPr>
          <w:rFonts w:hint="eastAsia"/>
        </w:rPr>
        <w:tab/>
      </w:r>
      <w:r>
        <w:rPr>
          <w:rFonts w:hint="eastAsia"/>
        </w:rPr>
        <w:t>学校按照本办法，拟对供应商的违规行为进行认定和记录的，应当书面通知该供应商，供应商可以自收到书面通知之日起</w:t>
      </w:r>
      <w:r>
        <w:rPr>
          <w:rFonts w:hint="eastAsia"/>
        </w:rPr>
        <w:t>5</w:t>
      </w:r>
      <w:r>
        <w:rPr>
          <w:rFonts w:hint="eastAsia"/>
        </w:rPr>
        <w:t>个日历日内进行书面申辩或者说明。学校根据申辩或者说明情况依法处理。</w:t>
      </w:r>
    </w:p>
    <w:p w:rsidR="007D1181" w:rsidRDefault="007D1181" w:rsidP="007D1181">
      <w:r>
        <w:rPr>
          <w:rFonts w:hint="eastAsia"/>
        </w:rPr>
        <w:t>第十一条</w:t>
      </w:r>
      <w:r>
        <w:rPr>
          <w:rFonts w:hint="eastAsia"/>
        </w:rPr>
        <w:tab/>
      </w:r>
      <w:r>
        <w:rPr>
          <w:rFonts w:hint="eastAsia"/>
        </w:rPr>
        <w:t>按照本办法第七条、第八条、第九条规定被认定并记入诚信档案的供应商，将被禁止参与学校组织的采购活动，被禁止的期限与记录期一致。</w:t>
      </w:r>
    </w:p>
    <w:p w:rsidR="007D1181" w:rsidRDefault="007D1181" w:rsidP="007D1181">
      <w:r>
        <w:rPr>
          <w:rFonts w:hint="eastAsia"/>
        </w:rPr>
        <w:t>第十二条</w:t>
      </w:r>
      <w:r>
        <w:rPr>
          <w:rFonts w:hint="eastAsia"/>
        </w:rPr>
        <w:tab/>
      </w:r>
      <w:r>
        <w:rPr>
          <w:rFonts w:hint="eastAsia"/>
        </w:rPr>
        <w:t>两个或两个以上的自然人、法人或者其他组织组成一个联合体，以联合体的身份共同参加学校组织采购活动的，学校将对所有联合体成员进行诚信记录查询，联合体成员存在违法违规行为记录的，视同联合体存在违法违规记录予以处理。</w:t>
      </w:r>
    </w:p>
    <w:p w:rsidR="007D1181" w:rsidRDefault="007D1181" w:rsidP="007D1181">
      <w:r>
        <w:rPr>
          <w:rFonts w:hint="eastAsia"/>
        </w:rPr>
        <w:t>第十三条</w:t>
      </w:r>
      <w:r>
        <w:rPr>
          <w:rFonts w:hint="eastAsia"/>
        </w:rPr>
        <w:tab/>
      </w:r>
      <w:r>
        <w:rPr>
          <w:rFonts w:hint="eastAsia"/>
        </w:rPr>
        <w:t>本办法如与深圳市相关规定有不一致的，按深圳市相关规定执行。</w:t>
      </w:r>
    </w:p>
    <w:p w:rsidR="007D1181" w:rsidRDefault="007D1181" w:rsidP="007D1181">
      <w:r>
        <w:rPr>
          <w:rFonts w:hint="eastAsia"/>
        </w:rPr>
        <w:t>第十四条</w:t>
      </w:r>
      <w:r>
        <w:rPr>
          <w:rFonts w:hint="eastAsia"/>
        </w:rPr>
        <w:tab/>
      </w:r>
      <w:r>
        <w:rPr>
          <w:rFonts w:hint="eastAsia"/>
        </w:rPr>
        <w:t>本办法自公布之日起执行。</w:t>
      </w:r>
    </w:p>
    <w:p w:rsidR="007D1181" w:rsidRPr="007D1181" w:rsidRDefault="007D1181" w:rsidP="007D1181">
      <w:r>
        <w:rPr>
          <w:rFonts w:hint="eastAsia"/>
        </w:rPr>
        <w:t>第十五条</w:t>
      </w:r>
      <w:r>
        <w:rPr>
          <w:rFonts w:hint="eastAsia"/>
        </w:rPr>
        <w:tab/>
      </w:r>
      <w:r>
        <w:rPr>
          <w:rFonts w:hint="eastAsia"/>
        </w:rPr>
        <w:t>本办法由学校招标管理中心负责解释。</w:t>
      </w:r>
    </w:p>
    <w:p w:rsidR="007D1181" w:rsidRDefault="007D1181" w:rsidP="007D1181"/>
    <w:p w:rsidR="007D1181" w:rsidRDefault="00593ACE" w:rsidP="007D1181">
      <w:r>
        <w:rPr>
          <w:rFonts w:hint="eastAsia"/>
        </w:rPr>
        <w:t>8.2</w:t>
      </w:r>
    </w:p>
    <w:p w:rsidR="007D1181" w:rsidRDefault="007D1181" w:rsidP="007D1181"/>
    <w:p w:rsidR="007D1181" w:rsidRPr="007D1181" w:rsidRDefault="007D1181" w:rsidP="007D1181"/>
    <w:p w:rsidR="004A52C1" w:rsidRDefault="00084E27">
      <w:pPr>
        <w:pStyle w:val="2"/>
      </w:pPr>
      <w:bookmarkStart w:id="340" w:name="_Toc296602461"/>
      <w:bookmarkStart w:id="341" w:name="_Toc28388"/>
      <w:r>
        <w:rPr>
          <w:rFonts w:hint="eastAsia"/>
        </w:rPr>
        <w:t xml:space="preserve">9. </w:t>
      </w:r>
      <w:r>
        <w:rPr>
          <w:rFonts w:hint="eastAsia"/>
        </w:rPr>
        <w:t>纪律和监督</w:t>
      </w:r>
      <w:bookmarkEnd w:id="340"/>
      <w:bookmarkEnd w:id="341"/>
    </w:p>
    <w:p w:rsidR="004A52C1" w:rsidRDefault="00084E27">
      <w:pPr>
        <w:pStyle w:val="3"/>
      </w:pPr>
      <w:bookmarkStart w:id="342" w:name="_Toc247085733"/>
      <w:bookmarkStart w:id="343" w:name="_Toc152045575"/>
      <w:bookmarkStart w:id="344" w:name="_Toc179632593"/>
      <w:bookmarkStart w:id="345" w:name="_Toc246996962"/>
      <w:bookmarkStart w:id="346" w:name="_Toc8371"/>
      <w:bookmarkStart w:id="347" w:name="_Toc296590983"/>
      <w:bookmarkStart w:id="348" w:name="_Toc246996219"/>
      <w:bookmarkStart w:id="349" w:name="_Toc144974543"/>
      <w:bookmarkStart w:id="350" w:name="_Toc296602462"/>
      <w:bookmarkStart w:id="351"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2"/>
      <w:bookmarkEnd w:id="343"/>
      <w:bookmarkEnd w:id="344"/>
      <w:bookmarkEnd w:id="345"/>
      <w:bookmarkEnd w:id="346"/>
      <w:bookmarkEnd w:id="347"/>
      <w:bookmarkEnd w:id="348"/>
      <w:bookmarkEnd w:id="349"/>
      <w:bookmarkEnd w:id="350"/>
      <w:bookmarkEnd w:id="351"/>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2" w:name="_Toc152045576"/>
      <w:bookmarkStart w:id="353" w:name="_Toc296602463"/>
      <w:bookmarkStart w:id="354" w:name="_Toc152042352"/>
      <w:bookmarkStart w:id="355" w:name="_Toc179632594"/>
      <w:bookmarkStart w:id="356" w:name="_Toc246996220"/>
      <w:bookmarkStart w:id="357" w:name="_Toc144974544"/>
      <w:bookmarkStart w:id="358" w:name="_Toc246996963"/>
      <w:bookmarkStart w:id="359" w:name="_Toc247085734"/>
      <w:bookmarkStart w:id="360" w:name="_Toc21762"/>
      <w:r>
        <w:rPr>
          <w:rFonts w:hint="eastAsia"/>
        </w:rPr>
        <w:t xml:space="preserve">9.2 </w:t>
      </w:r>
      <w:r>
        <w:rPr>
          <w:rFonts w:hint="eastAsia"/>
        </w:rPr>
        <w:t>对投标人的纪律要求</w:t>
      </w:r>
      <w:bookmarkEnd w:id="352"/>
      <w:bookmarkEnd w:id="353"/>
      <w:bookmarkEnd w:id="354"/>
      <w:bookmarkEnd w:id="355"/>
      <w:bookmarkEnd w:id="356"/>
      <w:bookmarkEnd w:id="357"/>
      <w:bookmarkEnd w:id="358"/>
      <w:bookmarkEnd w:id="359"/>
      <w:bookmarkEnd w:id="360"/>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1" w:name="_Toc152045577"/>
      <w:bookmarkStart w:id="362" w:name="_Toc246996221"/>
      <w:bookmarkStart w:id="363" w:name="_Toc296602464"/>
      <w:bookmarkStart w:id="364" w:name="_Toc1104"/>
      <w:bookmarkStart w:id="365" w:name="_Toc144974545"/>
      <w:bookmarkStart w:id="366" w:name="_Toc247085735"/>
      <w:bookmarkStart w:id="367" w:name="_Toc179632595"/>
      <w:bookmarkStart w:id="368" w:name="_Toc152042353"/>
      <w:bookmarkStart w:id="369" w:name="_Toc246996964"/>
      <w:r>
        <w:rPr>
          <w:rFonts w:hint="eastAsia"/>
        </w:rPr>
        <w:t xml:space="preserve">9.3 </w:t>
      </w:r>
      <w:r>
        <w:rPr>
          <w:rFonts w:hint="eastAsia"/>
        </w:rPr>
        <w:t>对评标委员会成员的纪律要求</w:t>
      </w:r>
      <w:bookmarkEnd w:id="361"/>
      <w:bookmarkEnd w:id="362"/>
      <w:bookmarkEnd w:id="363"/>
      <w:bookmarkEnd w:id="364"/>
      <w:bookmarkEnd w:id="365"/>
      <w:bookmarkEnd w:id="366"/>
      <w:bookmarkEnd w:id="367"/>
      <w:bookmarkEnd w:id="368"/>
      <w:bookmarkEnd w:id="369"/>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0" w:name="_Toc247085736"/>
      <w:bookmarkStart w:id="371" w:name="_Toc21855"/>
      <w:bookmarkStart w:id="372" w:name="_Toc179632596"/>
      <w:bookmarkStart w:id="373" w:name="_Toc246996222"/>
      <w:bookmarkStart w:id="374" w:name="_Toc246996965"/>
      <w:bookmarkStart w:id="375" w:name="_Toc296602465"/>
      <w:bookmarkStart w:id="376" w:name="_Toc152042354"/>
      <w:bookmarkStart w:id="377" w:name="_Toc152045578"/>
      <w:bookmarkStart w:id="378" w:name="_Toc144974546"/>
      <w:r>
        <w:rPr>
          <w:rFonts w:hint="eastAsia"/>
        </w:rPr>
        <w:t xml:space="preserve">9.4 </w:t>
      </w:r>
      <w:r>
        <w:rPr>
          <w:rFonts w:hint="eastAsia"/>
        </w:rPr>
        <w:t>对与评标活动有关的工作人员的纪律要求</w:t>
      </w:r>
      <w:bookmarkEnd w:id="370"/>
      <w:bookmarkEnd w:id="371"/>
      <w:bookmarkEnd w:id="372"/>
      <w:bookmarkEnd w:id="373"/>
      <w:bookmarkEnd w:id="374"/>
      <w:bookmarkEnd w:id="375"/>
      <w:bookmarkEnd w:id="376"/>
      <w:bookmarkEnd w:id="377"/>
    </w:p>
    <w:p w:rsidR="004A52C1" w:rsidRDefault="00084E27">
      <w:pPr>
        <w:spacing w:line="400" w:lineRule="exact"/>
        <w:ind w:firstLineChars="200" w:firstLine="420"/>
      </w:pPr>
      <w:bookmarkStart w:id="379"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A52C1" w:rsidRDefault="00084E27">
      <w:pPr>
        <w:pStyle w:val="2"/>
      </w:pPr>
      <w:bookmarkStart w:id="380" w:name="_Toc14906"/>
      <w:bookmarkEnd w:id="378"/>
      <w:r>
        <w:t>10.</w:t>
      </w:r>
      <w:r>
        <w:t>质疑与投诉</w:t>
      </w:r>
      <w:bookmarkEnd w:id="380"/>
    </w:p>
    <w:p w:rsidR="004A52C1" w:rsidRDefault="00084E27">
      <w:pPr>
        <w:pStyle w:val="3"/>
        <w:numPr>
          <w:ilvl w:val="255"/>
          <w:numId w:val="0"/>
        </w:numPr>
        <w:rPr>
          <w:rFonts w:asciiTheme="minorHAnsi" w:eastAsiaTheme="minorEastAsia"/>
        </w:rPr>
      </w:pPr>
      <w:bookmarkStart w:id="381" w:name="_Toc25796"/>
      <w:r>
        <w:rPr>
          <w:rFonts w:hint="eastAsia"/>
        </w:rPr>
        <w:t>10.1</w:t>
      </w:r>
      <w:r>
        <w:rPr>
          <w:rFonts w:asciiTheme="minorHAnsi" w:eastAsiaTheme="minorEastAsia" w:hint="eastAsia"/>
        </w:rPr>
        <w:t>询问</w:t>
      </w:r>
      <w:bookmarkEnd w:id="381"/>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w:t>
      </w:r>
      <w:proofErr w:type="gramStart"/>
      <w:r>
        <w:rPr>
          <w:rFonts w:hint="eastAsia"/>
        </w:rPr>
        <w:t>作出</w:t>
      </w:r>
      <w:proofErr w:type="gramEnd"/>
      <w:r>
        <w:rPr>
          <w:rFonts w:hint="eastAsia"/>
        </w:rPr>
        <w:t>答复。</w:t>
      </w:r>
    </w:p>
    <w:p w:rsidR="004A52C1" w:rsidRDefault="00084E27">
      <w:pPr>
        <w:pStyle w:val="3"/>
        <w:numPr>
          <w:ilvl w:val="255"/>
          <w:numId w:val="0"/>
        </w:numPr>
        <w:rPr>
          <w:rFonts w:asciiTheme="minorHAnsi" w:eastAsiaTheme="minorEastAsia"/>
        </w:rPr>
      </w:pPr>
      <w:bookmarkStart w:id="382" w:name="_Toc30274"/>
      <w:r>
        <w:rPr>
          <w:rFonts w:hint="eastAsia"/>
        </w:rPr>
        <w:t>10.2</w:t>
      </w:r>
      <w:r>
        <w:rPr>
          <w:rFonts w:asciiTheme="minorHAnsi" w:eastAsiaTheme="minorEastAsia" w:hint="eastAsia"/>
        </w:rPr>
        <w:t>质疑</w:t>
      </w:r>
      <w:bookmarkEnd w:id="382"/>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lastRenderedPageBreak/>
        <w:t>10.2.2</w:t>
      </w:r>
      <w:r>
        <w:rPr>
          <w:rFonts w:hint="eastAsia"/>
        </w:rPr>
        <w:t>供应商质疑应当实名提交书面质疑书，</w:t>
      </w:r>
      <w:proofErr w:type="gramStart"/>
      <w:r>
        <w:rPr>
          <w:rFonts w:hint="eastAsia"/>
        </w:rPr>
        <w:t>质疑书</w:t>
      </w:r>
      <w:proofErr w:type="gramEnd"/>
      <w:r>
        <w:rPr>
          <w:rFonts w:hint="eastAsia"/>
        </w:rPr>
        <w:t>应当包含下列内容：（一）有明确的质疑请求；（二）有明确的质疑对象；（三）因质疑事项而受损害的权益；（四）有合理的事实和依据；（五）法律、法规和规章规定的其他材料。供应商捏造事实、提供虚假材料质疑，以及假冒他人名义质疑或者无正当理由拒不配合进行质疑调查的，由主管部门记入供应商诚信档案。</w:t>
      </w:r>
      <w:proofErr w:type="gramStart"/>
      <w:r>
        <w:rPr>
          <w:rFonts w:hint="eastAsia"/>
        </w:rPr>
        <w:t>质疑书</w:t>
      </w:r>
      <w:proofErr w:type="gramEnd"/>
      <w:r>
        <w:rPr>
          <w:rFonts w:hint="eastAsia"/>
        </w:rPr>
        <w:t>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w:t>
      </w:r>
      <w:proofErr w:type="gramStart"/>
      <w:r>
        <w:rPr>
          <w:rFonts w:hint="eastAsia"/>
        </w:rPr>
        <w:t>质疑书</w:t>
      </w:r>
      <w:proofErr w:type="gramEnd"/>
      <w:r>
        <w:rPr>
          <w:rFonts w:hint="eastAsia"/>
        </w:rPr>
        <w:t>原件，并由质疑人法定代表人（单位负责人）或其授权的代理人签字并加盖公章，</w:t>
      </w:r>
      <w:proofErr w:type="gramStart"/>
      <w:r>
        <w:rPr>
          <w:rFonts w:hint="eastAsia"/>
        </w:rPr>
        <w:t>质疑书</w:t>
      </w:r>
      <w:proofErr w:type="gramEnd"/>
      <w:r>
        <w:rPr>
          <w:rFonts w:hint="eastAsia"/>
        </w:rPr>
        <w:t>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w:t>
      </w:r>
      <w:proofErr w:type="gramStart"/>
      <w:r>
        <w:rPr>
          <w:rFonts w:hint="eastAsia"/>
        </w:rPr>
        <w:t>作出</w:t>
      </w:r>
      <w:proofErr w:type="gramEnd"/>
      <w:r>
        <w:rPr>
          <w:rFonts w:hint="eastAsia"/>
        </w:rPr>
        <w:t>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3" w:name="_Toc31016"/>
      <w:r>
        <w:rPr>
          <w:rFonts w:hint="eastAsia"/>
        </w:rPr>
        <w:t>10.3</w:t>
      </w:r>
      <w:r>
        <w:rPr>
          <w:rFonts w:asciiTheme="minorHAnsi" w:eastAsiaTheme="minorEastAsia" w:hint="eastAsia"/>
        </w:rPr>
        <w:t>投诉</w:t>
      </w:r>
      <w:bookmarkEnd w:id="383"/>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w:t>
      </w:r>
      <w:proofErr w:type="gramStart"/>
      <w:r>
        <w:rPr>
          <w:rFonts w:hint="eastAsia"/>
        </w:rPr>
        <w:t>商投诉</w:t>
      </w:r>
      <w:proofErr w:type="gramEnd"/>
      <w:r>
        <w:rPr>
          <w:rFonts w:hint="eastAsia"/>
        </w:rPr>
        <w:t>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4" w:name="_Toc19014"/>
      <w:r>
        <w:rPr>
          <w:rFonts w:hint="eastAsia"/>
        </w:rPr>
        <w:t>第八章</w:t>
      </w:r>
      <w:r>
        <w:rPr>
          <w:rFonts w:hint="eastAsia"/>
        </w:rPr>
        <w:t xml:space="preserve"> </w:t>
      </w:r>
      <w:r>
        <w:rPr>
          <w:rFonts w:hint="eastAsia"/>
        </w:rPr>
        <w:t>附件</w:t>
      </w:r>
      <w:bookmarkEnd w:id="384"/>
    </w:p>
    <w:p w:rsidR="004A52C1" w:rsidRDefault="004A52C1"/>
    <w:p w:rsidR="004A52C1" w:rsidRDefault="00084E27">
      <w:pPr>
        <w:pStyle w:val="2"/>
        <w:jc w:val="center"/>
      </w:pPr>
      <w:bookmarkStart w:id="385" w:name="_Toc2470"/>
      <w:r>
        <w:rPr>
          <w:rFonts w:hint="eastAsia"/>
        </w:rPr>
        <w:t>附件说明</w:t>
      </w:r>
      <w:bookmarkEnd w:id="385"/>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6" w:name="_Toc13003"/>
      <w:r>
        <w:rPr>
          <w:rFonts w:hint="eastAsia"/>
        </w:rPr>
        <w:t>附件</w:t>
      </w:r>
      <w:r>
        <w:rPr>
          <w:rFonts w:hint="eastAsia"/>
        </w:rPr>
        <w:t>1</w:t>
      </w:r>
      <w:r>
        <w:rPr>
          <w:rFonts w:hint="eastAsia"/>
        </w:rPr>
        <w:t>：</w:t>
      </w:r>
      <w:r>
        <w:t>询问函</w:t>
      </w:r>
      <w:bookmarkEnd w:id="386"/>
    </w:p>
    <w:p w:rsidR="004A52C1" w:rsidRDefault="004A52C1"/>
    <w:p w:rsidR="004A52C1" w:rsidRDefault="00774FC0">
      <w:r>
        <w:rPr>
          <w:rFonts w:hint="eastAsia"/>
        </w:rPr>
        <w:t>深圳信息职业技术学院</w:t>
      </w:r>
      <w:r w:rsidR="00084E27">
        <w:rPr>
          <w:rFonts w:hint="eastAsia"/>
        </w:rPr>
        <w:t>：</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Pr>
          <w:rFonts w:hint="eastAsia"/>
        </w:rPr>
        <w:t xml:space="preserve">         </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7" w:name="_Toc17214"/>
      <w:r>
        <w:rPr>
          <w:rFonts w:hint="eastAsia"/>
        </w:rPr>
        <w:t>附件</w:t>
      </w:r>
      <w:r>
        <w:rPr>
          <w:rFonts w:hint="eastAsia"/>
        </w:rPr>
        <w:t>2</w:t>
      </w:r>
      <w:r>
        <w:rPr>
          <w:rFonts w:hint="eastAsia"/>
        </w:rPr>
        <w:t>：质疑函</w:t>
      </w:r>
      <w:bookmarkEnd w:id="387"/>
    </w:p>
    <w:p w:rsidR="004A52C1" w:rsidRDefault="004A52C1"/>
    <w:p w:rsidR="004A52C1" w:rsidRDefault="00774FC0">
      <w:pPr>
        <w:spacing w:line="400" w:lineRule="exact"/>
      </w:pPr>
      <w:r>
        <w:rPr>
          <w:rFonts w:hint="eastAsia"/>
        </w:rPr>
        <w:t>深圳信息职业技术学院</w:t>
      </w:r>
      <w:r w:rsidR="00084E27">
        <w:rPr>
          <w:rFonts w:hint="eastAsia"/>
        </w:rPr>
        <w:t>：</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w:t>
      </w:r>
      <w:proofErr w:type="gramStart"/>
      <w:r>
        <w:rPr>
          <w:rFonts w:hint="eastAsia"/>
        </w:rPr>
        <w:t>作出</w:t>
      </w:r>
      <w:proofErr w:type="gramEnd"/>
      <w:r>
        <w:rPr>
          <w:rFonts w:hint="eastAsia"/>
        </w:rPr>
        <w:t>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Pr>
          <w:rFonts w:hint="eastAsia"/>
        </w:rPr>
        <w:t xml:space="preserve"> </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0"/>
    <w:bookmarkEnd w:id="11"/>
    <w:bookmarkEnd w:id="12"/>
    <w:bookmarkEnd w:id="13"/>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05" w:rsidRDefault="00BF6005" w:rsidP="004A52C1">
      <w:r>
        <w:separator/>
      </w:r>
    </w:p>
  </w:endnote>
  <w:endnote w:type="continuationSeparator" w:id="0">
    <w:p w:rsidR="00BF6005" w:rsidRDefault="00BF6005"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6A" w:rsidRDefault="000A5BD2">
    <w:pPr>
      <w:pStyle w:val="ac"/>
      <w:framePr w:wrap="around" w:vAnchor="text" w:hAnchor="margin" w:xAlign="center" w:y="1"/>
      <w:rPr>
        <w:rStyle w:val="af1"/>
      </w:rPr>
    </w:pPr>
    <w:r>
      <w:fldChar w:fldCharType="begin"/>
    </w:r>
    <w:r w:rsidR="00267D6A">
      <w:rPr>
        <w:rStyle w:val="af1"/>
      </w:rPr>
      <w:instrText xml:space="preserve">PAGE  </w:instrText>
    </w:r>
    <w:r>
      <w:fldChar w:fldCharType="separate"/>
    </w:r>
    <w:r w:rsidR="00203F76">
      <w:rPr>
        <w:rStyle w:val="af1"/>
        <w:noProof/>
      </w:rPr>
      <w:t>6</w:t>
    </w:r>
    <w:r>
      <w:fldChar w:fldCharType="end"/>
    </w:r>
  </w:p>
  <w:p w:rsidR="00267D6A" w:rsidRDefault="00267D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05" w:rsidRDefault="00BF6005" w:rsidP="004A52C1">
      <w:r>
        <w:separator/>
      </w:r>
    </w:p>
  </w:footnote>
  <w:footnote w:type="continuationSeparator" w:id="0">
    <w:p w:rsidR="00BF6005" w:rsidRDefault="00BF6005"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E27"/>
    <w:rsid w:val="000A5BD2"/>
    <w:rsid w:val="000D54E1"/>
    <w:rsid w:val="0015599C"/>
    <w:rsid w:val="00170BF1"/>
    <w:rsid w:val="00172A27"/>
    <w:rsid w:val="001C20E2"/>
    <w:rsid w:val="001F2BC2"/>
    <w:rsid w:val="00203F76"/>
    <w:rsid w:val="00267D6A"/>
    <w:rsid w:val="002E09C1"/>
    <w:rsid w:val="002E544F"/>
    <w:rsid w:val="00374579"/>
    <w:rsid w:val="0041631F"/>
    <w:rsid w:val="0042431B"/>
    <w:rsid w:val="004A52C1"/>
    <w:rsid w:val="004B0C70"/>
    <w:rsid w:val="004B24A8"/>
    <w:rsid w:val="00593ACE"/>
    <w:rsid w:val="00597CB6"/>
    <w:rsid w:val="005D12F8"/>
    <w:rsid w:val="005D58D4"/>
    <w:rsid w:val="005E2062"/>
    <w:rsid w:val="005E71B5"/>
    <w:rsid w:val="005F1A86"/>
    <w:rsid w:val="00774FC0"/>
    <w:rsid w:val="007C66AB"/>
    <w:rsid w:val="007D1181"/>
    <w:rsid w:val="008B7146"/>
    <w:rsid w:val="0090466E"/>
    <w:rsid w:val="009C570C"/>
    <w:rsid w:val="00A55AF1"/>
    <w:rsid w:val="00B804FB"/>
    <w:rsid w:val="00BF2311"/>
    <w:rsid w:val="00BF5621"/>
    <w:rsid w:val="00BF6005"/>
    <w:rsid w:val="00C428D5"/>
    <w:rsid w:val="00C946B8"/>
    <w:rsid w:val="00D87B14"/>
    <w:rsid w:val="00E21385"/>
    <w:rsid w:val="00E46CA4"/>
    <w:rsid w:val="00E812C8"/>
    <w:rsid w:val="00EE287A"/>
    <w:rsid w:val="00F31DAA"/>
    <w:rsid w:val="00FE7131"/>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12377</Words>
  <Characters>4765</Characters>
  <Application>Microsoft Office Word</Application>
  <DocSecurity>0</DocSecurity>
  <Lines>39</Lines>
  <Paragraphs>34</Paragraphs>
  <ScaleCrop>false</ScaleCrop>
  <Company>e510</Company>
  <LinksUpToDate>false</LinksUpToDate>
  <CharactersWithSpaces>17108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6</cp:revision>
  <cp:lastPrinted>2018-03-02T06:27:00Z</cp:lastPrinted>
  <dcterms:created xsi:type="dcterms:W3CDTF">2018-06-26T01:49:00Z</dcterms:created>
  <dcterms:modified xsi:type="dcterms:W3CDTF">2018-07-05T03:02:00Z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