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CF082E">
          <w:rPr>
            <w:noProof/>
            <w:kern w:val="44"/>
            <w:szCs w:val="44"/>
          </w:rPr>
          <w:t>1</w:t>
        </w:r>
        <w:r>
          <w:rPr>
            <w:noProof/>
            <w:kern w:val="44"/>
            <w:szCs w:val="44"/>
          </w:rPr>
          <w:fldChar w:fldCharType="end"/>
        </w:r>
      </w:hyperlink>
    </w:p>
    <w:p w:rsidR="004A52C1" w:rsidRDefault="00CF082E">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Pr>
            <w:bCs/>
            <w:noProof/>
            <w:kern w:val="44"/>
            <w:szCs w:val="44"/>
          </w:rPr>
          <w:t>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Pr>
            <w:bCs/>
            <w:noProof/>
            <w:kern w:val="44"/>
            <w:szCs w:val="44"/>
          </w:rPr>
          <w:t>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Pr>
            <w:bCs/>
            <w:noProof/>
            <w:kern w:val="44"/>
            <w:szCs w:val="44"/>
          </w:rPr>
          <w:t>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Pr>
            <w:bCs/>
            <w:noProof/>
            <w:kern w:val="44"/>
            <w:szCs w:val="44"/>
          </w:rPr>
          <w:t>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Pr>
            <w:bCs/>
            <w:noProof/>
            <w:kern w:val="44"/>
            <w:szCs w:val="44"/>
          </w:rPr>
          <w:t>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Pr>
            <w:bCs/>
            <w:noProof/>
            <w:kern w:val="44"/>
            <w:szCs w:val="44"/>
          </w:rPr>
          <w:t>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Pr>
            <w:bCs/>
            <w:noProof/>
            <w:kern w:val="44"/>
            <w:szCs w:val="44"/>
          </w:rPr>
          <w:t>4</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Pr>
            <w:bCs/>
            <w:noProof/>
            <w:kern w:val="44"/>
            <w:szCs w:val="44"/>
          </w:rPr>
          <w:t>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Pr>
            <w:bCs/>
            <w:noProof/>
            <w:kern w:val="44"/>
            <w:szCs w:val="44"/>
          </w:rPr>
          <w:t>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Pr>
            <w:bCs/>
            <w:noProof/>
            <w:kern w:val="44"/>
            <w:szCs w:val="44"/>
          </w:rPr>
          <w:t>5</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Pr>
            <w:bCs/>
            <w:noProof/>
            <w:kern w:val="44"/>
            <w:szCs w:val="44"/>
          </w:rPr>
          <w:t>5</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Pr>
            <w:bCs/>
            <w:noProof/>
            <w:kern w:val="44"/>
            <w:szCs w:val="44"/>
          </w:rPr>
          <w:t>5</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Pr>
            <w:bCs/>
            <w:noProof/>
            <w:kern w:val="44"/>
            <w:szCs w:val="44"/>
          </w:rPr>
          <w:t>5</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Pr>
            <w:bCs/>
            <w:noProof/>
            <w:kern w:val="44"/>
            <w:szCs w:val="44"/>
          </w:rPr>
          <w:t>6</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Pr>
            <w:bCs/>
            <w:noProof/>
            <w:kern w:val="44"/>
            <w:szCs w:val="44"/>
          </w:rPr>
          <w:t>6</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Pr>
            <w:bCs/>
            <w:noProof/>
            <w:kern w:val="44"/>
            <w:szCs w:val="44"/>
          </w:rPr>
          <w:t>6</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Pr>
            <w:bCs/>
            <w:noProof/>
            <w:kern w:val="44"/>
            <w:szCs w:val="44"/>
          </w:rPr>
          <w:t>7</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Pr>
            <w:bCs/>
            <w:noProof/>
            <w:kern w:val="44"/>
            <w:szCs w:val="44"/>
          </w:rPr>
          <w:t>8</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Pr>
            <w:bCs/>
            <w:noProof/>
            <w:kern w:val="44"/>
            <w:szCs w:val="44"/>
          </w:rPr>
          <w:t>8</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Pr>
            <w:bCs/>
            <w:noProof/>
            <w:kern w:val="44"/>
            <w:szCs w:val="44"/>
          </w:rPr>
          <w:t>8</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Pr>
            <w:bCs/>
            <w:noProof/>
            <w:kern w:val="44"/>
            <w:szCs w:val="44"/>
          </w:rPr>
          <w:t>9</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Pr>
            <w:bCs/>
            <w:noProof/>
            <w:kern w:val="44"/>
            <w:szCs w:val="44"/>
          </w:rPr>
          <w:t>10</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Pr>
            <w:bCs/>
            <w:noProof/>
            <w:kern w:val="44"/>
            <w:szCs w:val="44"/>
          </w:rPr>
          <w:t>11</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Pr>
            <w:bCs/>
            <w:noProof/>
            <w:kern w:val="44"/>
            <w:szCs w:val="44"/>
          </w:rPr>
          <w:t>12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Pr>
            <w:bCs/>
            <w:noProof/>
            <w:kern w:val="44"/>
            <w:szCs w:val="44"/>
          </w:rPr>
          <w:t>12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Pr>
            <w:bCs/>
            <w:noProof/>
            <w:kern w:val="44"/>
            <w:szCs w:val="44"/>
          </w:rPr>
          <w:t>12</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5526" w:history="1">
        <w:r w:rsidR="00084E27">
          <w:rPr>
            <w:rFonts w:hint="eastAsia"/>
            <w:bCs/>
            <w:noProof/>
            <w:kern w:val="44"/>
            <w:szCs w:val="44"/>
          </w:rPr>
          <w:t>8.</w:t>
        </w:r>
        <w:r w:rsidR="00084E27">
          <w:rPr>
            <w:rFonts w:hint="eastAsia"/>
            <w:bCs/>
            <w:noProof/>
            <w:kern w:val="44"/>
            <w:szCs w:val="44"/>
          </w:rPr>
          <w:t>政府采购政策</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Pr>
            <w:bCs/>
            <w:noProof/>
            <w:kern w:val="44"/>
            <w:szCs w:val="44"/>
          </w:rPr>
          <w:t>12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406" w:history="1">
        <w:r w:rsidR="00084E27">
          <w:rPr>
            <w:rFonts w:hint="eastAsia"/>
            <w:bCs/>
            <w:noProof/>
            <w:kern w:val="44"/>
            <w:szCs w:val="44"/>
          </w:rPr>
          <w:t>8.1</w:t>
        </w:r>
        <w:r w:rsidR="00084E27">
          <w:rPr>
            <w:rFonts w:asciiTheme="minorHAnsi" w:eastAsiaTheme="minorEastAsia" w:hint="eastAsia"/>
            <w:bCs/>
            <w:noProof/>
            <w:kern w:val="44"/>
            <w:szCs w:val="44"/>
          </w:rPr>
          <w:t>节能产品政府采购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Pr>
            <w:bCs/>
            <w:noProof/>
            <w:kern w:val="44"/>
            <w:szCs w:val="44"/>
          </w:rPr>
          <w:t>12</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7964" w:history="1">
        <w:r w:rsidR="00084E27">
          <w:rPr>
            <w:rFonts w:hint="eastAsia"/>
            <w:bCs/>
            <w:noProof/>
            <w:kern w:val="44"/>
            <w:szCs w:val="44"/>
          </w:rPr>
          <w:t>8.2</w:t>
        </w:r>
        <w:r w:rsidR="00084E27">
          <w:rPr>
            <w:rFonts w:asciiTheme="minorHAnsi" w:eastAsiaTheme="minorEastAsia" w:hint="eastAsia"/>
            <w:bCs/>
            <w:noProof/>
            <w:kern w:val="44"/>
            <w:szCs w:val="44"/>
          </w:rPr>
          <w:t>环境标志产品政府采购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_Toc17964 </w:instrText>
        </w:r>
        <w:r w:rsidR="000A5BD2">
          <w:rPr>
            <w:bCs/>
            <w:noProof/>
            <w:kern w:val="44"/>
            <w:szCs w:val="44"/>
          </w:rPr>
          <w:fldChar w:fldCharType="separate"/>
        </w:r>
        <w:r>
          <w:rPr>
            <w:bCs/>
            <w:noProof/>
            <w:kern w:val="44"/>
            <w:szCs w:val="44"/>
          </w:rPr>
          <w:t>13</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1463" w:history="1">
        <w:r w:rsidR="00084E27">
          <w:rPr>
            <w:rFonts w:hint="eastAsia"/>
            <w:bCs/>
            <w:noProof/>
            <w:kern w:val="44"/>
            <w:szCs w:val="44"/>
          </w:rPr>
          <w:t>8.3</w:t>
        </w:r>
        <w:r w:rsidR="00084E27">
          <w:rPr>
            <w:rFonts w:hint="eastAsia"/>
            <w:bCs/>
            <w:noProof/>
            <w:kern w:val="44"/>
            <w:szCs w:val="44"/>
          </w:rPr>
          <w:t>小微</w:t>
        </w:r>
        <w:r w:rsidR="00084E27">
          <w:rPr>
            <w:rFonts w:asciiTheme="minorHAnsi" w:eastAsiaTheme="minorEastAsia" w:hint="eastAsia"/>
            <w:bCs/>
            <w:noProof/>
            <w:kern w:val="44"/>
            <w:szCs w:val="44"/>
          </w:rPr>
          <w:t>企业评审价格扣除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_Toc11463 </w:instrText>
        </w:r>
        <w:r w:rsidR="000A5BD2">
          <w:rPr>
            <w:bCs/>
            <w:noProof/>
            <w:kern w:val="44"/>
            <w:szCs w:val="44"/>
          </w:rPr>
          <w:fldChar w:fldCharType="separate"/>
        </w:r>
        <w:r>
          <w:rPr>
            <w:bCs/>
            <w:noProof/>
            <w:kern w:val="44"/>
            <w:szCs w:val="44"/>
          </w:rPr>
          <w:t>13</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Pr>
            <w:bCs/>
            <w:noProof/>
            <w:kern w:val="44"/>
            <w:szCs w:val="44"/>
          </w:rPr>
          <w:t>14</w:t>
        </w:r>
        <w:r w:rsidR="000A5BD2">
          <w:rPr>
            <w:bCs/>
            <w:noProof/>
            <w:kern w:val="44"/>
            <w:szCs w:val="44"/>
          </w:rPr>
          <w:fldChar w:fldCharType="end"/>
        </w:r>
      </w:hyperlink>
    </w:p>
    <w:p w:rsidR="004A52C1" w:rsidRDefault="00CF082E">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Pr>
            <w:bCs/>
            <w:noProof/>
            <w:kern w:val="44"/>
            <w:szCs w:val="44"/>
          </w:rPr>
          <w:t>15</w:t>
        </w:r>
        <w:r w:rsidR="000A5BD2">
          <w:rPr>
            <w:bCs/>
            <w:noProof/>
            <w:kern w:val="44"/>
            <w:szCs w:val="44"/>
          </w:rPr>
          <w:fldChar w:fldCharType="end"/>
        </w:r>
      </w:hyperlink>
    </w:p>
    <w:p w:rsidR="004A52C1" w:rsidRDefault="00CF082E">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Pr>
            <w:noProof/>
            <w:kern w:val="44"/>
            <w:szCs w:val="44"/>
          </w:rPr>
          <w:t>16</w:t>
        </w:r>
        <w:r w:rsidR="000A5BD2">
          <w:rPr>
            <w:noProof/>
            <w:kern w:val="44"/>
            <w:szCs w:val="44"/>
          </w:rPr>
          <w:fldChar w:fldCharType="end"/>
        </w:r>
      </w:hyperlink>
    </w:p>
    <w:p w:rsidR="004A52C1" w:rsidRDefault="00CF082E">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Pr>
            <w:bCs/>
            <w:noProof/>
            <w:kern w:val="44"/>
            <w:szCs w:val="44"/>
          </w:rPr>
          <w:t>16</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Pr>
            <w:bCs/>
            <w:noProof/>
            <w:kern w:val="44"/>
            <w:szCs w:val="44"/>
          </w:rPr>
          <w:t>17</w:t>
        </w:r>
        <w:r w:rsidR="000A5BD2">
          <w:rPr>
            <w:bCs/>
            <w:noProof/>
            <w:kern w:val="44"/>
            <w:szCs w:val="44"/>
          </w:rPr>
          <w:fldChar w:fldCharType="end"/>
        </w:r>
      </w:hyperlink>
    </w:p>
    <w:p w:rsidR="004A52C1" w:rsidRDefault="00CF082E">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Default="00084E27">
      <w:pPr>
        <w:pStyle w:val="2"/>
        <w:spacing w:line="400" w:lineRule="exact"/>
      </w:pPr>
      <w:bookmarkStart w:id="338" w:name="_Toc25526"/>
      <w:r>
        <w:rPr>
          <w:rFonts w:hint="eastAsia"/>
        </w:rPr>
        <w:t>8.</w:t>
      </w:r>
      <w:r>
        <w:rPr>
          <w:rFonts w:hint="eastAsia"/>
        </w:rPr>
        <w:t>政府采购政策</w:t>
      </w:r>
      <w:bookmarkEnd w:id="338"/>
    </w:p>
    <w:p w:rsidR="004A52C1" w:rsidRDefault="00084E27">
      <w:pPr>
        <w:pStyle w:val="3"/>
        <w:numPr>
          <w:ilvl w:val="255"/>
          <w:numId w:val="0"/>
        </w:numPr>
        <w:rPr>
          <w:rFonts w:asciiTheme="minorHAnsi" w:eastAsiaTheme="minorEastAsia"/>
        </w:rPr>
      </w:pPr>
      <w:bookmarkStart w:id="339" w:name="_Toc2406"/>
      <w:r>
        <w:rPr>
          <w:rFonts w:hint="eastAsia"/>
        </w:rPr>
        <w:t>8.1</w:t>
      </w:r>
      <w:r>
        <w:rPr>
          <w:rFonts w:asciiTheme="minorHAnsi" w:eastAsiaTheme="minorEastAsia" w:hint="eastAsia"/>
        </w:rPr>
        <w:t>节能产品政府采购</w:t>
      </w:r>
      <w:bookmarkEnd w:id="339"/>
    </w:p>
    <w:p w:rsidR="004A52C1" w:rsidRDefault="00084E27">
      <w:pPr>
        <w:spacing w:line="400" w:lineRule="exact"/>
        <w:ind w:firstLineChars="200" w:firstLine="420"/>
      </w:pPr>
      <w:r>
        <w:rPr>
          <w:rFonts w:hint="eastAsia"/>
        </w:rPr>
        <w:t>根据《国务院办公厅关于建立政府强制采购节能产品制度的通知》（国办发〔</w:t>
      </w:r>
      <w:r>
        <w:rPr>
          <w:rFonts w:hint="eastAsia"/>
        </w:rPr>
        <w:t>2007</w:t>
      </w:r>
      <w:r>
        <w:rPr>
          <w:rFonts w:hint="eastAsia"/>
        </w:rPr>
        <w:t>〕</w:t>
      </w:r>
      <w:r>
        <w:rPr>
          <w:rFonts w:hint="eastAsia"/>
        </w:rPr>
        <w:t>51</w:t>
      </w:r>
      <w:r>
        <w:rPr>
          <w:rFonts w:hint="eastAsia"/>
        </w:rPr>
        <w:t>号）和财政部、发展改革委发布的《节能产品政府采购实施意见》（财库〔</w:t>
      </w:r>
      <w:r>
        <w:rPr>
          <w:rFonts w:hint="eastAsia"/>
        </w:rPr>
        <w:t>2004</w:t>
      </w:r>
      <w:r>
        <w:rPr>
          <w:rFonts w:hint="eastAsia"/>
        </w:rPr>
        <w:t>〕</w:t>
      </w:r>
      <w:r>
        <w:rPr>
          <w:rFonts w:hint="eastAsia"/>
        </w:rPr>
        <w:t>185</w:t>
      </w:r>
      <w:r>
        <w:rPr>
          <w:rFonts w:hint="eastAsia"/>
        </w:rPr>
        <w:t>号）的规定，若投标产品属于“节能产品政府采购清单”中品目的产品，提供有效期内的中国节能产品认证证书复印件及“节能产品政府采购清单”中投标产品所在</w:t>
      </w:r>
      <w:proofErr w:type="gramStart"/>
      <w:r>
        <w:rPr>
          <w:rFonts w:hint="eastAsia"/>
        </w:rPr>
        <w:t>清单页并均</w:t>
      </w:r>
      <w:proofErr w:type="gramEnd"/>
      <w:r>
        <w:rPr>
          <w:rFonts w:hint="eastAsia"/>
        </w:rPr>
        <w:t>加盖投标人公章，节能清单在中国政府采购网（</w:t>
      </w:r>
      <w:r>
        <w:rPr>
          <w:rFonts w:hint="eastAsia"/>
        </w:rPr>
        <w:t>http</w:t>
      </w:r>
      <w:r>
        <w:rPr>
          <w:rFonts w:hint="eastAsia"/>
        </w:rPr>
        <w:t>：</w:t>
      </w:r>
      <w:r>
        <w:rPr>
          <w:rFonts w:hint="eastAsia"/>
        </w:rPr>
        <w:t>//www.ccgp.gov .</w:t>
      </w:r>
      <w:proofErr w:type="spellStart"/>
      <w:r>
        <w:rPr>
          <w:rFonts w:hint="eastAsia"/>
        </w:rPr>
        <w:t>cn</w:t>
      </w:r>
      <w:proofErr w:type="spellEnd"/>
      <w:r>
        <w:rPr>
          <w:rFonts w:hint="eastAsia"/>
        </w:rPr>
        <w:t>/</w:t>
      </w:r>
      <w:r>
        <w:rPr>
          <w:rFonts w:hint="eastAsia"/>
        </w:rPr>
        <w:t>）、国家发展改革委网站（</w:t>
      </w:r>
      <w:r>
        <w:rPr>
          <w:rFonts w:hint="eastAsia"/>
        </w:rPr>
        <w:t>http://hzs.nd rc.gv.cn/</w:t>
      </w:r>
      <w:r>
        <w:rPr>
          <w:rFonts w:hint="eastAsia"/>
        </w:rPr>
        <w:t>）和中国质量认证中心网站（</w:t>
      </w:r>
      <w:r>
        <w:rPr>
          <w:rFonts w:hint="eastAsia"/>
        </w:rPr>
        <w:t>http://www.cqc.com.cn/</w:t>
      </w:r>
      <w:r>
        <w:rPr>
          <w:rFonts w:hint="eastAsia"/>
        </w:rPr>
        <w:t>）上发布。</w:t>
      </w:r>
    </w:p>
    <w:p w:rsidR="004A52C1" w:rsidRDefault="00084E27">
      <w:pPr>
        <w:pStyle w:val="3"/>
        <w:numPr>
          <w:ilvl w:val="255"/>
          <w:numId w:val="0"/>
        </w:numPr>
        <w:rPr>
          <w:rFonts w:asciiTheme="minorHAnsi" w:eastAsiaTheme="minorEastAsia"/>
        </w:rPr>
      </w:pPr>
      <w:bookmarkStart w:id="340" w:name="_Toc17964"/>
      <w:r>
        <w:rPr>
          <w:rFonts w:hint="eastAsia"/>
        </w:rPr>
        <w:lastRenderedPageBreak/>
        <w:t>8.2</w:t>
      </w:r>
      <w:r>
        <w:rPr>
          <w:rFonts w:asciiTheme="minorHAnsi" w:eastAsiaTheme="minorEastAsia" w:hint="eastAsia"/>
        </w:rPr>
        <w:t>环境标志产品政府采购</w:t>
      </w:r>
      <w:bookmarkEnd w:id="340"/>
    </w:p>
    <w:p w:rsidR="004A52C1" w:rsidRDefault="00084E27">
      <w:pPr>
        <w:numPr>
          <w:ilvl w:val="255"/>
          <w:numId w:val="0"/>
        </w:numPr>
        <w:spacing w:line="400" w:lineRule="exact"/>
        <w:ind w:firstLineChars="200" w:firstLine="420"/>
      </w:pPr>
      <w:r>
        <w:rPr>
          <w:rFonts w:hint="eastAsia"/>
        </w:rPr>
        <w:t>根据《财政部、国家环保总局联合印发〈关于环境标志产品政府采购实施意见〉》（财库〔</w:t>
      </w:r>
      <w:r>
        <w:rPr>
          <w:rFonts w:hint="eastAsia"/>
        </w:rPr>
        <w:t>2006</w:t>
      </w:r>
      <w:r>
        <w:rPr>
          <w:rFonts w:hint="eastAsia"/>
        </w:rPr>
        <w:t>〕</w:t>
      </w:r>
      <w:r>
        <w:rPr>
          <w:rFonts w:hint="eastAsia"/>
        </w:rPr>
        <w:t>90</w:t>
      </w:r>
      <w:r>
        <w:rPr>
          <w:rFonts w:hint="eastAsia"/>
        </w:rPr>
        <w:t>号）的规定，若投标产品属于“环境标志产品政府采购清单”中品目的产品，提供有效期内的中国环境标志产品认证证书复印件及“环境标志产品政府采购清单”中投标产品所在</w:t>
      </w:r>
      <w:proofErr w:type="gramStart"/>
      <w:r>
        <w:rPr>
          <w:rFonts w:hint="eastAsia"/>
        </w:rPr>
        <w:t>清单页并均</w:t>
      </w:r>
      <w:proofErr w:type="gramEnd"/>
      <w:r>
        <w:rPr>
          <w:rFonts w:hint="eastAsia"/>
        </w:rPr>
        <w:t>加盖投标人公章，清单在中国政府采购网（</w:t>
      </w:r>
      <w:r>
        <w:rPr>
          <w:rFonts w:hint="eastAsia"/>
        </w:rPr>
        <w:t>http://www.ccgp.gov.cn/</w:t>
      </w:r>
      <w:r>
        <w:rPr>
          <w:rFonts w:hint="eastAsia"/>
        </w:rPr>
        <w:t>）、国家环境保护总局网（</w:t>
      </w:r>
      <w:r>
        <w:rPr>
          <w:rFonts w:hint="eastAsia"/>
        </w:rPr>
        <w:t>http://www.sepa.gov.cn/</w:t>
      </w:r>
      <w:r>
        <w:rPr>
          <w:rFonts w:hint="eastAsia"/>
        </w:rPr>
        <w:t>）、中国绿色采购网（</w:t>
      </w:r>
      <w:r>
        <w:rPr>
          <w:rFonts w:hint="eastAsia"/>
        </w:rPr>
        <w:t xml:space="preserve">http://www.cgpn. </w:t>
      </w:r>
      <w:proofErr w:type="spellStart"/>
      <w:r>
        <w:rPr>
          <w:rFonts w:hint="eastAsia"/>
        </w:rPr>
        <w:t>cn</w:t>
      </w:r>
      <w:proofErr w:type="spellEnd"/>
      <w:r>
        <w:rPr>
          <w:rFonts w:hint="eastAsia"/>
        </w:rPr>
        <w:t>/</w:t>
      </w:r>
      <w:r>
        <w:rPr>
          <w:rFonts w:hint="eastAsia"/>
        </w:rPr>
        <w:t>）上发布。</w:t>
      </w:r>
    </w:p>
    <w:p w:rsidR="004A52C1" w:rsidRDefault="00084E27">
      <w:pPr>
        <w:pStyle w:val="3"/>
        <w:numPr>
          <w:ilvl w:val="255"/>
          <w:numId w:val="0"/>
        </w:numPr>
        <w:rPr>
          <w:rFonts w:asciiTheme="minorHAnsi" w:eastAsiaTheme="minorEastAsia"/>
        </w:rPr>
      </w:pPr>
      <w:bookmarkStart w:id="341" w:name="_Toc11463"/>
      <w:r>
        <w:rPr>
          <w:rFonts w:hint="eastAsia"/>
        </w:rPr>
        <w:t>8.3</w:t>
      </w:r>
      <w:r>
        <w:rPr>
          <w:rFonts w:hint="eastAsia"/>
        </w:rPr>
        <w:t>小</w:t>
      </w:r>
      <w:proofErr w:type="gramStart"/>
      <w:r>
        <w:rPr>
          <w:rFonts w:hint="eastAsia"/>
        </w:rPr>
        <w:t>微</w:t>
      </w:r>
      <w:r>
        <w:rPr>
          <w:rFonts w:asciiTheme="minorHAnsi" w:eastAsiaTheme="minorEastAsia" w:hint="eastAsia"/>
        </w:rPr>
        <w:t>企业</w:t>
      </w:r>
      <w:proofErr w:type="gramEnd"/>
      <w:r>
        <w:rPr>
          <w:rFonts w:asciiTheme="minorHAnsi" w:eastAsiaTheme="minorEastAsia" w:hint="eastAsia"/>
        </w:rPr>
        <w:t>评审价格扣除</w:t>
      </w:r>
      <w:bookmarkEnd w:id="341"/>
    </w:p>
    <w:p w:rsidR="004A52C1" w:rsidRDefault="00084E27">
      <w:pPr>
        <w:numPr>
          <w:ilvl w:val="255"/>
          <w:numId w:val="0"/>
        </w:numPr>
        <w:spacing w:line="400" w:lineRule="exact"/>
        <w:ind w:firstLineChars="200" w:firstLine="420"/>
      </w:pPr>
      <w:r>
        <w:rPr>
          <w:rFonts w:hint="eastAsia"/>
        </w:rPr>
        <w:t>8.3.1</w:t>
      </w:r>
      <w:r>
        <w:rPr>
          <w:rFonts w:hint="eastAsia"/>
        </w:rPr>
        <w:t>根据《关于印发〈政府采购促进中小企业发展暂行办法〉的通知》（</w:t>
      </w:r>
      <w:r>
        <w:t>财库</w:t>
      </w:r>
      <w:r>
        <w:rPr>
          <w:rFonts w:hint="eastAsia"/>
        </w:rPr>
        <w:t>〔</w:t>
      </w:r>
      <w:r>
        <w:rPr>
          <w:rFonts w:hint="eastAsia"/>
        </w:rPr>
        <w:t>2011</w:t>
      </w:r>
      <w:r>
        <w:rPr>
          <w:rFonts w:hint="eastAsia"/>
        </w:rPr>
        <w:t>〕</w:t>
      </w:r>
      <w:r>
        <w:t>181</w:t>
      </w:r>
      <w:r>
        <w:t>号</w:t>
      </w:r>
      <w:r>
        <w:rPr>
          <w:rFonts w:hint="eastAsia"/>
        </w:rPr>
        <w:t>）的规定，若供应商为小型或微型企业，将对其所提供的由其制造的货物、承担的工程或服务或提供其他小型或微型企业的货物的价格予以本招标文件规定比例的扣除，用扣除后的价格参加评审。扣除比例见第三章“资格审查、评标和定标”。</w:t>
      </w:r>
    </w:p>
    <w:p w:rsidR="004A52C1" w:rsidRDefault="00084E27">
      <w:pPr>
        <w:numPr>
          <w:ilvl w:val="255"/>
          <w:numId w:val="0"/>
        </w:numPr>
        <w:spacing w:line="400" w:lineRule="exact"/>
        <w:ind w:firstLineChars="200" w:firstLine="420"/>
      </w:pPr>
      <w:r>
        <w:rPr>
          <w:rFonts w:hint="eastAsia"/>
        </w:rPr>
        <w:t>8.3.2</w:t>
      </w:r>
      <w:r>
        <w:rPr>
          <w:rFonts w:hint="eastAsia"/>
        </w:rPr>
        <w:t>招标文件接受联合体投标时，若联合体各方均为小型、微型企业，则该联合体视同为小型、微型企业，享受本招标文件规定的扣除。若联合体一方为与小型、微型企业之间不存在投资关系的大中型企业、其他自然人、法人或者其他组织的，且联合体协议中约定小型、微型企业的协议合同金额占到联合体协议合同总金额</w:t>
      </w:r>
      <w:r>
        <w:rPr>
          <w:rFonts w:hint="eastAsia"/>
        </w:rPr>
        <w:t>30%</w:t>
      </w:r>
      <w:r>
        <w:rPr>
          <w:rFonts w:hint="eastAsia"/>
        </w:rPr>
        <w:t>以上的，给予联合体本招标文件规定比例的价格扣除。</w:t>
      </w:r>
    </w:p>
    <w:p w:rsidR="004A52C1" w:rsidRDefault="00084E27">
      <w:pPr>
        <w:numPr>
          <w:ilvl w:val="255"/>
          <w:numId w:val="0"/>
        </w:numPr>
        <w:spacing w:line="400" w:lineRule="exact"/>
        <w:ind w:firstLineChars="200" w:firstLine="420"/>
      </w:pPr>
      <w:r>
        <w:rPr>
          <w:rFonts w:hint="eastAsia"/>
        </w:rPr>
        <w:t>8.3.3</w:t>
      </w:r>
      <w:r>
        <w:rPr>
          <w:rFonts w:hint="eastAsia"/>
        </w:rPr>
        <w:t>小型、微型业参与投标的应在投标文件中提供《小型、微型企业声明函》，招标文件接受联合体投标时，联合体各方均为小型、微型企业的，需分别提供《小型、微型企业声明函》，未按要求提供声明函的不给予价格扣除。小型、微型企业提供中型企业制造的货物的，视同为中型企业，不给予价格扣除。</w:t>
      </w:r>
    </w:p>
    <w:p w:rsidR="004A52C1" w:rsidRDefault="00084E27">
      <w:pPr>
        <w:numPr>
          <w:ilvl w:val="255"/>
          <w:numId w:val="0"/>
        </w:numPr>
        <w:spacing w:line="400" w:lineRule="exact"/>
        <w:ind w:firstLineChars="200" w:firstLine="420"/>
      </w:pPr>
      <w:r>
        <w:rPr>
          <w:rFonts w:hint="eastAsia"/>
        </w:rPr>
        <w:t>8.3.4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4A52C1" w:rsidRDefault="00084E27">
      <w:pPr>
        <w:numPr>
          <w:ilvl w:val="255"/>
          <w:numId w:val="0"/>
        </w:numPr>
        <w:spacing w:line="400" w:lineRule="exact"/>
        <w:ind w:firstLineChars="200" w:firstLine="420"/>
      </w:pPr>
      <w:r>
        <w:rPr>
          <w:rFonts w:hint="eastAsia"/>
        </w:rPr>
        <w:t>8.3.5</w:t>
      </w:r>
      <w:r>
        <w:rPr>
          <w:rFonts w:hint="eastAsia"/>
        </w:rPr>
        <w:t>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4A52C1" w:rsidRDefault="00084E27">
      <w:pPr>
        <w:pStyle w:val="2"/>
      </w:pPr>
      <w:bookmarkStart w:id="342" w:name="_Toc296602461"/>
      <w:bookmarkStart w:id="343" w:name="_Toc28388"/>
      <w:r>
        <w:rPr>
          <w:rFonts w:hint="eastAsia"/>
        </w:rPr>
        <w:lastRenderedPageBreak/>
        <w:t xml:space="preserve">9. </w:t>
      </w:r>
      <w:r>
        <w:rPr>
          <w:rFonts w:hint="eastAsia"/>
        </w:rPr>
        <w:t>纪律和监督</w:t>
      </w:r>
      <w:bookmarkEnd w:id="342"/>
      <w:bookmarkEnd w:id="343"/>
    </w:p>
    <w:p w:rsidR="004A52C1" w:rsidRDefault="00084E27">
      <w:pPr>
        <w:pStyle w:val="3"/>
      </w:pPr>
      <w:bookmarkStart w:id="344" w:name="_Toc247085733"/>
      <w:bookmarkStart w:id="345" w:name="_Toc152045575"/>
      <w:bookmarkStart w:id="346" w:name="_Toc179632593"/>
      <w:bookmarkStart w:id="347" w:name="_Toc246996962"/>
      <w:bookmarkStart w:id="348" w:name="_Toc8371"/>
      <w:bookmarkStart w:id="349" w:name="_Toc296590983"/>
      <w:bookmarkStart w:id="350" w:name="_Toc246996219"/>
      <w:bookmarkStart w:id="351" w:name="_Toc144974543"/>
      <w:bookmarkStart w:id="352" w:name="_Toc296602462"/>
      <w:bookmarkStart w:id="353"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4"/>
      <w:bookmarkEnd w:id="345"/>
      <w:bookmarkEnd w:id="346"/>
      <w:bookmarkEnd w:id="347"/>
      <w:bookmarkEnd w:id="348"/>
      <w:bookmarkEnd w:id="349"/>
      <w:bookmarkEnd w:id="350"/>
      <w:bookmarkEnd w:id="351"/>
      <w:bookmarkEnd w:id="352"/>
      <w:bookmarkEnd w:id="353"/>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4" w:name="_Toc152045576"/>
      <w:bookmarkStart w:id="355" w:name="_Toc296602463"/>
      <w:bookmarkStart w:id="356" w:name="_Toc152042352"/>
      <w:bookmarkStart w:id="357" w:name="_Toc179632594"/>
      <w:bookmarkStart w:id="358" w:name="_Toc246996220"/>
      <w:bookmarkStart w:id="359" w:name="_Toc144974544"/>
      <w:bookmarkStart w:id="360" w:name="_Toc246996963"/>
      <w:bookmarkStart w:id="361" w:name="_Toc247085734"/>
      <w:bookmarkStart w:id="362" w:name="_Toc21762"/>
      <w:r>
        <w:rPr>
          <w:rFonts w:hint="eastAsia"/>
        </w:rPr>
        <w:t xml:space="preserve">9.2 </w:t>
      </w:r>
      <w:r>
        <w:rPr>
          <w:rFonts w:hint="eastAsia"/>
        </w:rPr>
        <w:t>对投标人的纪律要求</w:t>
      </w:r>
      <w:bookmarkEnd w:id="354"/>
      <w:bookmarkEnd w:id="355"/>
      <w:bookmarkEnd w:id="356"/>
      <w:bookmarkEnd w:id="357"/>
      <w:bookmarkEnd w:id="358"/>
      <w:bookmarkEnd w:id="359"/>
      <w:bookmarkEnd w:id="360"/>
      <w:bookmarkEnd w:id="361"/>
      <w:bookmarkEnd w:id="362"/>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3" w:name="_Toc152045577"/>
      <w:bookmarkStart w:id="364" w:name="_Toc246996221"/>
      <w:bookmarkStart w:id="365" w:name="_Toc296602464"/>
      <w:bookmarkStart w:id="366" w:name="_Toc1104"/>
      <w:bookmarkStart w:id="367" w:name="_Toc144974545"/>
      <w:bookmarkStart w:id="368" w:name="_Toc247085735"/>
      <w:bookmarkStart w:id="369" w:name="_Toc179632595"/>
      <w:bookmarkStart w:id="370" w:name="_Toc152042353"/>
      <w:bookmarkStart w:id="371" w:name="_Toc246996964"/>
      <w:r>
        <w:rPr>
          <w:rFonts w:hint="eastAsia"/>
        </w:rPr>
        <w:t xml:space="preserve">9.3 </w:t>
      </w:r>
      <w:r>
        <w:rPr>
          <w:rFonts w:hint="eastAsia"/>
        </w:rPr>
        <w:t>对评标委员会成员的纪律要求</w:t>
      </w:r>
      <w:bookmarkEnd w:id="363"/>
      <w:bookmarkEnd w:id="364"/>
      <w:bookmarkEnd w:id="365"/>
      <w:bookmarkEnd w:id="366"/>
      <w:bookmarkEnd w:id="367"/>
      <w:bookmarkEnd w:id="368"/>
      <w:bookmarkEnd w:id="369"/>
      <w:bookmarkEnd w:id="370"/>
      <w:bookmarkEnd w:id="371"/>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2" w:name="_Toc247085736"/>
      <w:bookmarkStart w:id="373" w:name="_Toc21855"/>
      <w:bookmarkStart w:id="374" w:name="_Toc179632596"/>
      <w:bookmarkStart w:id="375" w:name="_Toc246996222"/>
      <w:bookmarkStart w:id="376" w:name="_Toc246996965"/>
      <w:bookmarkStart w:id="377" w:name="_Toc296602465"/>
      <w:bookmarkStart w:id="378" w:name="_Toc152042354"/>
      <w:bookmarkStart w:id="379" w:name="_Toc152045578"/>
      <w:bookmarkStart w:id="380" w:name="_Toc144974546"/>
      <w:r>
        <w:rPr>
          <w:rFonts w:hint="eastAsia"/>
        </w:rPr>
        <w:t xml:space="preserve">9.4 </w:t>
      </w:r>
      <w:r>
        <w:rPr>
          <w:rFonts w:hint="eastAsia"/>
        </w:rPr>
        <w:t>对与评标活动有关的工作人员的纪律要求</w:t>
      </w:r>
      <w:bookmarkEnd w:id="372"/>
      <w:bookmarkEnd w:id="373"/>
      <w:bookmarkEnd w:id="374"/>
      <w:bookmarkEnd w:id="375"/>
      <w:bookmarkEnd w:id="376"/>
      <w:bookmarkEnd w:id="377"/>
      <w:bookmarkEnd w:id="378"/>
      <w:bookmarkEnd w:id="379"/>
    </w:p>
    <w:p w:rsidR="004A52C1" w:rsidRDefault="00084E27">
      <w:pPr>
        <w:spacing w:line="400" w:lineRule="exact"/>
        <w:ind w:firstLineChars="200" w:firstLine="420"/>
      </w:pPr>
      <w:bookmarkStart w:id="38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1"/>
    </w:p>
    <w:p w:rsidR="004A52C1" w:rsidRDefault="00084E27">
      <w:pPr>
        <w:pStyle w:val="2"/>
      </w:pPr>
      <w:bookmarkStart w:id="382" w:name="_Toc14906"/>
      <w:bookmarkEnd w:id="380"/>
      <w:r>
        <w:t>10.</w:t>
      </w:r>
      <w:r>
        <w:t>质疑与投诉</w:t>
      </w:r>
      <w:bookmarkEnd w:id="382"/>
    </w:p>
    <w:p w:rsidR="004A52C1" w:rsidRDefault="00084E27">
      <w:pPr>
        <w:pStyle w:val="3"/>
        <w:numPr>
          <w:ilvl w:val="255"/>
          <w:numId w:val="0"/>
        </w:numPr>
        <w:rPr>
          <w:rFonts w:asciiTheme="minorHAnsi" w:eastAsiaTheme="minorEastAsia"/>
        </w:rPr>
      </w:pPr>
      <w:bookmarkStart w:id="383" w:name="_Toc25796"/>
      <w:r>
        <w:rPr>
          <w:rFonts w:hint="eastAsia"/>
        </w:rPr>
        <w:t>10.1</w:t>
      </w:r>
      <w:r>
        <w:rPr>
          <w:rFonts w:asciiTheme="minorHAnsi" w:eastAsiaTheme="minorEastAsia" w:hint="eastAsia"/>
        </w:rPr>
        <w:t>询问</w:t>
      </w:r>
      <w:bookmarkEnd w:id="383"/>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4" w:name="_Toc30274"/>
      <w:r>
        <w:rPr>
          <w:rFonts w:hint="eastAsia"/>
        </w:rPr>
        <w:t>10.2</w:t>
      </w:r>
      <w:r>
        <w:rPr>
          <w:rFonts w:asciiTheme="minorHAnsi" w:eastAsiaTheme="minorEastAsia" w:hint="eastAsia"/>
        </w:rPr>
        <w:t>质疑</w:t>
      </w:r>
      <w:bookmarkEnd w:id="384"/>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5" w:name="_Toc31016"/>
      <w:r>
        <w:rPr>
          <w:rFonts w:hint="eastAsia"/>
        </w:rPr>
        <w:t>10.3</w:t>
      </w:r>
      <w:r>
        <w:rPr>
          <w:rFonts w:asciiTheme="minorHAnsi" w:eastAsiaTheme="minorEastAsia" w:hint="eastAsia"/>
        </w:rPr>
        <w:t>投诉</w:t>
      </w:r>
      <w:bookmarkEnd w:id="385"/>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6" w:name="_Toc19014"/>
      <w:r>
        <w:rPr>
          <w:rFonts w:hint="eastAsia"/>
        </w:rPr>
        <w:t>第八章</w:t>
      </w:r>
      <w:r>
        <w:rPr>
          <w:rFonts w:hint="eastAsia"/>
        </w:rPr>
        <w:t xml:space="preserve"> </w:t>
      </w:r>
      <w:r>
        <w:rPr>
          <w:rFonts w:hint="eastAsia"/>
        </w:rPr>
        <w:t>附件</w:t>
      </w:r>
      <w:bookmarkEnd w:id="386"/>
    </w:p>
    <w:p w:rsidR="004A52C1" w:rsidRDefault="004A52C1"/>
    <w:p w:rsidR="004A52C1" w:rsidRDefault="00084E27">
      <w:pPr>
        <w:pStyle w:val="2"/>
        <w:jc w:val="center"/>
      </w:pPr>
      <w:bookmarkStart w:id="387" w:name="_Toc2470"/>
      <w:r>
        <w:rPr>
          <w:rFonts w:hint="eastAsia"/>
        </w:rPr>
        <w:t>附件说明</w:t>
      </w:r>
      <w:bookmarkEnd w:id="387"/>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8" w:name="_Toc13003"/>
      <w:r>
        <w:rPr>
          <w:rFonts w:hint="eastAsia"/>
        </w:rPr>
        <w:t>附件</w:t>
      </w:r>
      <w:r>
        <w:rPr>
          <w:rFonts w:hint="eastAsia"/>
        </w:rPr>
        <w:t>1</w:t>
      </w:r>
      <w:r>
        <w:rPr>
          <w:rFonts w:hint="eastAsia"/>
        </w:rPr>
        <w:t>：</w:t>
      </w:r>
      <w:r>
        <w:t>询问函</w:t>
      </w:r>
      <w:bookmarkEnd w:id="388"/>
    </w:p>
    <w:p w:rsidR="004A52C1" w:rsidRDefault="004A52C1"/>
    <w:p w:rsidR="004A52C1" w:rsidRDefault="002029D8">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9" w:name="_Toc17214"/>
      <w:r>
        <w:rPr>
          <w:rFonts w:hint="eastAsia"/>
        </w:rPr>
        <w:t>附件</w:t>
      </w:r>
      <w:r>
        <w:rPr>
          <w:rFonts w:hint="eastAsia"/>
        </w:rPr>
        <w:t>2</w:t>
      </w:r>
      <w:r>
        <w:rPr>
          <w:rFonts w:hint="eastAsia"/>
        </w:rPr>
        <w:t>：质疑函</w:t>
      </w:r>
      <w:bookmarkEnd w:id="389"/>
    </w:p>
    <w:p w:rsidR="004A52C1" w:rsidRDefault="004A52C1"/>
    <w:p w:rsidR="004A52C1" w:rsidRDefault="002029D8">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49" w:rsidRDefault="00694049" w:rsidP="004A52C1">
      <w:r>
        <w:separator/>
      </w:r>
    </w:p>
  </w:endnote>
  <w:endnote w:type="continuationSeparator" w:id="0">
    <w:p w:rsidR="00694049" w:rsidRDefault="00694049"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E" w:rsidRDefault="00CF082E">
    <w:pPr>
      <w:pStyle w:val="ac"/>
      <w:framePr w:wrap="around" w:vAnchor="text" w:hAnchor="margin" w:xAlign="center" w:y="1"/>
      <w:rPr>
        <w:rStyle w:val="af1"/>
      </w:rPr>
    </w:pPr>
    <w:r>
      <w:fldChar w:fldCharType="begin"/>
    </w:r>
    <w:r>
      <w:rPr>
        <w:rStyle w:val="af1"/>
      </w:rPr>
      <w:instrText xml:space="preserve">PAGE  </w:instrText>
    </w:r>
    <w:r>
      <w:fldChar w:fldCharType="separate"/>
    </w:r>
    <w:r w:rsidR="00B2061F">
      <w:rPr>
        <w:rStyle w:val="af1"/>
        <w:noProof/>
      </w:rPr>
      <w:t>I</w:t>
    </w:r>
    <w:r>
      <w:fldChar w:fldCharType="end"/>
    </w:r>
  </w:p>
  <w:p w:rsidR="00CF082E" w:rsidRDefault="00CF0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49" w:rsidRDefault="00694049" w:rsidP="004A52C1">
      <w:r>
        <w:separator/>
      </w:r>
    </w:p>
  </w:footnote>
  <w:footnote w:type="continuationSeparator" w:id="0">
    <w:p w:rsidR="00694049" w:rsidRDefault="00694049"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06DA7"/>
    <w:rsid w:val="0015599C"/>
    <w:rsid w:val="00170BF1"/>
    <w:rsid w:val="00172A27"/>
    <w:rsid w:val="001C20E2"/>
    <w:rsid w:val="001D2FD4"/>
    <w:rsid w:val="001F2BC2"/>
    <w:rsid w:val="002029D8"/>
    <w:rsid w:val="00267D6A"/>
    <w:rsid w:val="002A2217"/>
    <w:rsid w:val="002E09C1"/>
    <w:rsid w:val="002E544F"/>
    <w:rsid w:val="00374579"/>
    <w:rsid w:val="0041631F"/>
    <w:rsid w:val="004A52C1"/>
    <w:rsid w:val="004B0C70"/>
    <w:rsid w:val="004B24A8"/>
    <w:rsid w:val="00585D7B"/>
    <w:rsid w:val="005D12F8"/>
    <w:rsid w:val="005D58D4"/>
    <w:rsid w:val="005E2062"/>
    <w:rsid w:val="005E71B5"/>
    <w:rsid w:val="005F1A86"/>
    <w:rsid w:val="00694049"/>
    <w:rsid w:val="007C66AB"/>
    <w:rsid w:val="008B7146"/>
    <w:rsid w:val="0090466E"/>
    <w:rsid w:val="009B5EA3"/>
    <w:rsid w:val="009C570C"/>
    <w:rsid w:val="00A55AF1"/>
    <w:rsid w:val="00B2061F"/>
    <w:rsid w:val="00B804FB"/>
    <w:rsid w:val="00BF2311"/>
    <w:rsid w:val="00BF5621"/>
    <w:rsid w:val="00C428D5"/>
    <w:rsid w:val="00C8236B"/>
    <w:rsid w:val="00C946B8"/>
    <w:rsid w:val="00CF082E"/>
    <w:rsid w:val="00D01552"/>
    <w:rsid w:val="00D87B14"/>
    <w:rsid w:val="00E21385"/>
    <w:rsid w:val="00E46CA4"/>
    <w:rsid w:val="00E812C8"/>
    <w:rsid w:val="00EE287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2540</Words>
  <Characters>14484</Characters>
  <Application>Microsoft Office Word</Application>
  <DocSecurity>0</DocSecurity>
  <Lines>120</Lines>
  <Paragraphs>33</Paragraphs>
  <ScaleCrop>false</ScaleCrop>
  <Company>e510</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7</cp:revision>
  <cp:lastPrinted>2018-07-23T06:42:00Z</cp:lastPrinted>
  <dcterms:created xsi:type="dcterms:W3CDTF">2018-05-24T04:12:00Z</dcterms:created>
  <dcterms:modified xsi:type="dcterms:W3CDTF">2018-07-23T07:51:00Z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